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288" w:lineRule="auto"/>
        <w:ind w:left="0" w:right="640"/>
        <w:jc w:val="left"/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  <w:r>
        <w:rPr>
          <w:rFonts w:hint="eastAsia" w:ascii="黑体" w:eastAsia="黑体" w:cs="黑体"/>
          <w:kern w:val="44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288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2024-2026年广东省政府债券承销团成员名单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288" w:lineRule="auto"/>
        <w:ind w:left="0" w:right="0" w:firstLine="72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1"/>
        <w:jc w:val="both"/>
        <w:rPr>
          <w:rFonts w:hint="eastAsia" w:ascii="黑体" w:eastAsia="黑体" w:cs="黑体"/>
          <w:b w:val="0"/>
          <w:bCs/>
          <w:szCs w:val="32"/>
          <w:lang w:val="en-US" w:eastAsia="en-US" w:bidi="ar-SA"/>
        </w:rPr>
      </w:pPr>
      <w:r>
        <w:rPr>
          <w:rFonts w:hint="eastAsia" w:ascii="黑体" w:hAnsi="Times New Roman" w:eastAsia="黑体" w:cs="黑体"/>
          <w:b w:val="0"/>
          <w:bCs/>
          <w:kern w:val="2"/>
          <w:sz w:val="32"/>
          <w:szCs w:val="32"/>
          <w:lang w:val="en-US" w:eastAsia="zh-CN" w:bidi="ar-SA"/>
        </w:rPr>
        <w:t>一、主承销商</w:t>
      </w:r>
      <w:r>
        <w:rPr>
          <w:rFonts w:hint="eastAsia" w:asci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（10家）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szCs w:val="32"/>
          <w:lang w:val="en-US" w:eastAsia="en-US" w:bidi="ar-SA"/>
        </w:rPr>
      </w:pP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 中国工商银行股份有限公司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szCs w:val="32"/>
          <w:lang w:val="en-US" w:eastAsia="en-US" w:bidi="ar-SA"/>
        </w:rPr>
      </w:pP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2. 中国建设银行股份有限公司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szCs w:val="32"/>
          <w:lang w:val="en-US" w:eastAsia="en-US" w:bidi="ar-SA"/>
        </w:rPr>
      </w:pP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3. 中国农业银行股份有限公司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szCs w:val="32"/>
          <w:lang w:val="en-US" w:eastAsia="en-US" w:bidi="ar-SA"/>
        </w:rPr>
      </w:pP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4. 中国银行股份有限公司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5. 交通银行股份有限公司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 广发银行股份有限公司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 中信证券股份有限公司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 东方证券股份有限公司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 中信建投证券股份有限公司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10.华泰证券股份有限公司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0"/>
        <w:jc w:val="both"/>
        <w:rPr>
          <w:rFonts w:hint="eastAsia" w:asci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1"/>
        <w:jc w:val="both"/>
        <w:rPr>
          <w:rFonts w:hint="eastAsia" w:ascii="黑体" w:hAnsi="Times New Roman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二、副</w:t>
      </w:r>
      <w:r>
        <w:rPr>
          <w:rFonts w:hint="eastAsia" w:ascii="黑体" w:hAnsi="Times New Roman" w:eastAsia="黑体" w:cs="黑体"/>
          <w:b w:val="0"/>
          <w:bCs/>
          <w:kern w:val="2"/>
          <w:sz w:val="32"/>
          <w:szCs w:val="32"/>
          <w:lang w:val="en-US" w:eastAsia="zh-CN" w:bidi="ar-SA"/>
        </w:rPr>
        <w:t>主承销商（5家）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>1. 兴业银行股份有限公司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Times New Roman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中国民生银行股份有限公司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>3. 中国国际金融股份有限公司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 国泰海通证券股份有限公司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5.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国开证券股份有限公司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1"/>
        <w:jc w:val="both"/>
        <w:rPr>
          <w:rFonts w:hint="eastAsia" w:ascii="仿宋_GB2312" w:eastAsia="仿宋_GB2312" w:cs="仿宋_GB2312"/>
          <w:b w:val="0"/>
          <w:bCs/>
          <w:szCs w:val="32"/>
          <w:lang w:val="en-US" w:eastAsia="en-US" w:bidi="ar-SA"/>
        </w:rPr>
      </w:pPr>
      <w:r>
        <w:rPr>
          <w:rFonts w:hint="eastAsia" w:asci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三、承销团一般成员（64家）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 国家开发银行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 中国邮政储蓄银行股份有限公司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 广州农村商业银行股份有限公司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 广东顺德农村商业银行股份有限公司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 广州银行股份有限公司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 平安银行股份有限公司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7. 上海浦东发展银行股份有限公司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8. 中国光大银行股份有限公司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9. 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>招商银行股份有限公司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10.中信银行股份有限公司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11.浙商银行股份有限公司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12.长沙银行股份有限公司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13.东莞农村商业银行股份有限公司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14.广东南粤银行股份有限公司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15.九江银行股份有限公司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16.东莞银行股份有限公司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17.广东华兴银行股份有限公司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18.华夏银行股份有限公司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19.佛山农村商业银行股份有限公司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20.广东南海农村商业银行股份有限公司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21.惠州农村商业银行股份有限公司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22.中山农村商业银行股份有限公司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23.江门农村商业银行股份有限公司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24.深圳农村商业银行股份有限公司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25.珠海华润银行股份有限公司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26.重庆农村商业银行股份有限公司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27.创兴银行有限公司广州分行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28.东亚银行（中国）有限公司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29.成都银行股份有限公司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30.渤海银行股份有限公司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31.富邦华一银行有限公司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32.中原银行股份有限公司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33.深圳前海微众银行股份有限公司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34.南洋商业银行（中国）有限公司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35.兴业证券股份有限公司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36.中银国际证券股份有限公司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37.平安证券股份有限公司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38.联储证券股份有限公司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39.国海证券股份有限公司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40.中泰证券股份有限公司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41.招商证券股份有限公司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42.光大证券股份有限公司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43.中国银河证券股份有限公司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44.申万宏源证券有限公司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45.中德证券有限责任公司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46.万联证券股份有限公司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47.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-SA"/>
        </w:rPr>
        <w:t>华西证券股份有限公司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48.华创证券有限责任公司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49.东兴证券股份有限公司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50.华源证券股份有限公司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51.第一创业证券股份有限公司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52.东北证券股份有限公司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53.广发证券股份有限公司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54.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民生证券股份有限公司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55.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申港证券股份有限公司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56.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信达证券股份有限公司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57.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国信证券股份有限公司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58.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华林证券股份有限公司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59.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世纪证券有限责任公司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60.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江海证券有限公司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61.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国金证券股份有限公司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62.首创证券股份有限公司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356" w:lineRule="auto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63.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国投证券股份有限公司</w:t>
      </w:r>
    </w:p>
    <w:p>
      <w:pPr>
        <w:snapToGrid w:val="0"/>
        <w:spacing w:before="0" w:beforeLines="0" w:after="0" w:afterLines="0" w:line="35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kern w:val="2"/>
          <w:sz w:val="32"/>
          <w:szCs w:val="32"/>
          <w:u w:val="none"/>
          <w:lang w:val="en-US" w:eastAsia="zh-CN" w:bidi="ar"/>
        </w:rPr>
        <w:t>64.长城证券股份有限公司</w:t>
      </w:r>
    </w:p>
    <w:sectPr>
      <w:footerReference r:id="rId3" w:type="default"/>
      <w:footerReference r:id="rId4" w:type="even"/>
      <w:pgSz w:w="11906" w:h="16838"/>
      <w:pgMar w:top="2041" w:right="1417" w:bottom="1417" w:left="1531" w:header="851" w:footer="992" w:gutter="0"/>
      <w:cols w:space="720" w:num="1"/>
      <w:rtlGutter w:val="0"/>
      <w:docGrid w:type="linesAndChars" w:linePitch="311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gcoa.gdczt.gov.cn:8080/bgzdhxt/weaver/weaver.file.FileDownloadForNews?uuid=60344b2c-6e0a-454f-9587-568335d6999c&amp;fileid=4033628&amp;type=document&amp;isofficeview=0"/>
  </w:docVars>
  <w:rsids>
    <w:rsidRoot w:val="00000000"/>
    <w:rsid w:val="03D6299A"/>
    <w:rsid w:val="04416D01"/>
    <w:rsid w:val="04C223BA"/>
    <w:rsid w:val="05B124B1"/>
    <w:rsid w:val="061C157B"/>
    <w:rsid w:val="099C66E0"/>
    <w:rsid w:val="0AAA38B3"/>
    <w:rsid w:val="0C2F5AC0"/>
    <w:rsid w:val="0CBA45E9"/>
    <w:rsid w:val="0CC40532"/>
    <w:rsid w:val="0D067721"/>
    <w:rsid w:val="0D1C040D"/>
    <w:rsid w:val="0E637BDB"/>
    <w:rsid w:val="1A1D5E8A"/>
    <w:rsid w:val="1A2B5F5B"/>
    <w:rsid w:val="1A8B1C0E"/>
    <w:rsid w:val="1C04613F"/>
    <w:rsid w:val="1EA00C42"/>
    <w:rsid w:val="1ED301FB"/>
    <w:rsid w:val="239365DD"/>
    <w:rsid w:val="28CB2962"/>
    <w:rsid w:val="2B3F0281"/>
    <w:rsid w:val="2BFF4ED9"/>
    <w:rsid w:val="31396878"/>
    <w:rsid w:val="34440DC7"/>
    <w:rsid w:val="36DD1686"/>
    <w:rsid w:val="3BC84C7B"/>
    <w:rsid w:val="3C1D2783"/>
    <w:rsid w:val="3D3944DC"/>
    <w:rsid w:val="41842F95"/>
    <w:rsid w:val="46613735"/>
    <w:rsid w:val="488C6947"/>
    <w:rsid w:val="4DCE79D1"/>
    <w:rsid w:val="4F8016B5"/>
    <w:rsid w:val="53805E19"/>
    <w:rsid w:val="54F7734D"/>
    <w:rsid w:val="564905E4"/>
    <w:rsid w:val="57B93247"/>
    <w:rsid w:val="6081357E"/>
    <w:rsid w:val="60A53D53"/>
    <w:rsid w:val="61B45EE6"/>
    <w:rsid w:val="61F15DA1"/>
    <w:rsid w:val="63040CF5"/>
    <w:rsid w:val="67355D0A"/>
    <w:rsid w:val="679630EB"/>
    <w:rsid w:val="6C26310A"/>
    <w:rsid w:val="6D3410D4"/>
    <w:rsid w:val="6DC621DF"/>
    <w:rsid w:val="75331251"/>
    <w:rsid w:val="757E5971"/>
    <w:rsid w:val="75A94912"/>
    <w:rsid w:val="762B426B"/>
    <w:rsid w:val="7A2A5BAE"/>
    <w:rsid w:val="7A783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张峰</cp:lastModifiedBy>
  <cp:lastPrinted>2023-12-27T02:44:00Z</cp:lastPrinted>
  <dcterms:modified xsi:type="dcterms:W3CDTF">2025-04-26T15:05:18Z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C21A2118A1F94BC6A87B3AB7876E0C0A</vt:lpwstr>
  </property>
</Properties>
</file>