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eastAsia" w:ascii="仿宋_GB2312" w:hAnsi="宋体" w:eastAsia="仿宋_GB2312" w:cs="Times New Roman"/>
          <w:sz w:val="30"/>
          <w:u w:val="none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  <w:t>广东省财政科研课题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u w:val="none"/>
        </w:rPr>
        <w:t>结项申请书</w:t>
      </w:r>
    </w:p>
    <w:p>
      <w:pPr>
        <w:adjustRightInd w:val="0"/>
        <w:snapToGrid w:val="0"/>
        <w:spacing w:line="420" w:lineRule="auto"/>
        <w:jc w:val="center"/>
        <w:outlineLvl w:val="0"/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（</w:t>
      </w:r>
      <w:r>
        <w:rPr>
          <w:rFonts w:hint="eastAsia" w:ascii="楷体_GB2312" w:hAnsi="宋体" w:eastAsia="楷体_GB2312" w:cs="宋体"/>
          <w:bCs/>
          <w:sz w:val="32"/>
          <w:szCs w:val="32"/>
          <w:u w:val="none"/>
          <w:lang w:val="en-US" w:eastAsia="zh-CN"/>
        </w:rPr>
        <w:t>2024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年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  <w:lang w:eastAsia="zh-CN"/>
        </w:rPr>
        <w:t>度</w:t>
      </w:r>
      <w:r>
        <w:rPr>
          <w:rFonts w:hint="eastAsia" w:ascii="楷体_GB2312" w:hAnsi="Times New Roman" w:eastAsia="楷体_GB2312" w:cs="Times New Roman"/>
          <w:bCs/>
          <w:sz w:val="32"/>
          <w:szCs w:val="32"/>
          <w:u w:val="none"/>
        </w:rPr>
        <w:t>）</w:t>
      </w: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jc w:val="center"/>
        <w:rPr>
          <w:rFonts w:hint="eastAsia" w:ascii="仿宋_GB2312" w:hAnsi="宋体" w:eastAsia="仿宋_GB2312" w:cs="Times New Roman"/>
          <w:sz w:val="24"/>
          <w:u w:val="none"/>
        </w:rPr>
      </w:pP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课题题目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  <w:lang w:eastAsia="zh-CN"/>
        </w:rPr>
        <w:t>编号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负责人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联系电话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课题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联络人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联系电话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hAnsi="Times New Roman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u w:val="none"/>
        </w:rPr>
        <w:t>课题组</w:t>
      </w:r>
      <w:r>
        <w:rPr>
          <w:rFonts w:hint="eastAsia" w:ascii="仿宋_GB2312" w:hAnsi="Times New Roman" w:eastAsia="仿宋_GB2312" w:cs="Times New Roman"/>
          <w:b/>
          <w:bCs/>
          <w:sz w:val="32"/>
          <w:u w:val="none"/>
          <w:lang w:eastAsia="zh-CN"/>
        </w:rPr>
        <w:t>负责人</w:t>
      </w:r>
      <w:r>
        <w:rPr>
          <w:rFonts w:hint="eastAsia" w:ascii="仿宋_GB2312" w:hAnsi="Times New Roman" w:eastAsia="仿宋_GB2312" w:cs="Times New Roman"/>
          <w:b/>
          <w:bCs/>
          <w:sz w:val="32"/>
          <w:u w:val="none"/>
        </w:rPr>
        <w:t>所在单位（</w:t>
      </w:r>
      <w:r>
        <w:rPr>
          <w:rFonts w:hint="eastAsia" w:ascii="仿宋_GB2312" w:eastAsia="仿宋_GB2312" w:cs="Times New Roman"/>
          <w:b/>
          <w:bCs/>
          <w:sz w:val="32"/>
          <w:u w:val="none"/>
          <w:lang w:eastAsia="zh-CN"/>
        </w:rPr>
        <w:t>填写并加盖</w:t>
      </w:r>
      <w:r>
        <w:rPr>
          <w:rFonts w:hint="eastAsia" w:ascii="仿宋_GB2312" w:hAnsi="Times New Roman" w:eastAsia="仿宋_GB2312" w:cs="Times New Roman"/>
          <w:b/>
          <w:bCs/>
          <w:sz w:val="32"/>
          <w:u w:val="none"/>
        </w:rPr>
        <w:t>公章）</w:t>
      </w:r>
    </w:p>
    <w:p>
      <w:pPr>
        <w:ind w:firstLine="1280" w:firstLineChars="400"/>
        <w:outlineLvl w:val="1"/>
        <w:rPr>
          <w:rFonts w:hint="default" w:ascii="仿宋_GB2312" w:hAnsi="Times New Roman" w:eastAsia="仿宋_GB2312" w:cs="Times New Roman"/>
          <w:b/>
          <w:bCs/>
          <w:sz w:val="32"/>
          <w:u w:val="none"/>
          <w:lang w:val="en-US"/>
        </w:rPr>
      </w:pPr>
      <w:r>
        <w:rPr>
          <w:rFonts w:hint="eastAsia" w:ascii="仿宋_GB2312" w:hAnsi="Times New Roman" w:eastAsia="宋体" w:cs="Times New Roman"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cs="Times New Roman"/>
          <w:sz w:val="32"/>
          <w:u w:val="single"/>
          <w:lang w:val="en-US" w:eastAsia="zh-CN"/>
        </w:rPr>
        <w:t xml:space="preserve">                            </w:t>
      </w:r>
    </w:p>
    <w:p>
      <w:pPr>
        <w:ind w:firstLine="1285" w:firstLineChars="400"/>
        <w:outlineLvl w:val="0"/>
        <w:rPr>
          <w:rFonts w:hint="eastAsia" w:ascii="仿宋_GB2312" w:hAnsi="宋体" w:eastAsia="仿宋_GB2312" w:cs="Times New Roman"/>
          <w:b/>
          <w:bCs/>
          <w:sz w:val="32"/>
          <w:u w:val="none"/>
        </w:rPr>
      </w:pPr>
      <w:r>
        <w:rPr>
          <w:rFonts w:hint="eastAsia" w:ascii="仿宋_GB2312" w:hAnsi="宋体" w:eastAsia="仿宋_GB2312" w:cs="Times New Roman"/>
          <w:b/>
          <w:bCs/>
          <w:sz w:val="32"/>
          <w:u w:val="none"/>
        </w:rPr>
        <w:t>联系地址</w:t>
      </w:r>
      <w:r>
        <w:rPr>
          <w:rFonts w:hint="eastAsia" w:ascii="仿宋_GB2312" w:hAnsi="宋体" w:eastAsia="仿宋_GB2312" w:cs="Times New Roman"/>
          <w:b/>
          <w:bCs/>
          <w:sz w:val="32"/>
          <w:u w:val="single"/>
        </w:rPr>
        <w:t xml:space="preserve">                           </w:t>
      </w:r>
    </w:p>
    <w:p>
      <w:pPr>
        <w:ind w:firstLine="1285" w:firstLineChars="400"/>
        <w:jc w:val="both"/>
        <w:outlineLvl w:val="0"/>
        <w:rPr>
          <w:rFonts w:hint="eastAsia" w:ascii="仿宋_GB2312" w:hAnsi="宋体" w:eastAsia="仿宋_GB2312" w:cs="Times New Roman"/>
          <w:sz w:val="28"/>
          <w:u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u w:val="none"/>
          <w:lang w:eastAsia="zh-CN"/>
        </w:rPr>
        <w:t>联系邮箱</w:t>
      </w:r>
      <w:r>
        <w:rPr>
          <w:rFonts w:hint="eastAsia" w:ascii="仿宋_GB2312" w:hAnsi="Times New Roman" w:eastAsia="仿宋_GB2312" w:cs="Times New Roman"/>
          <w:b/>
          <w:bCs/>
          <w:sz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sz w:val="32"/>
          <w:u w:val="single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jc w:val="center"/>
        <w:outlineLvl w:val="0"/>
        <w:rPr>
          <w:rFonts w:hint="eastAsia" w:ascii="仿宋_GB2312" w:hAnsi="宋体" w:eastAsia="仿宋_GB2312" w:cs="Times New Roman"/>
          <w:sz w:val="28"/>
          <w:u w:val="none"/>
        </w:rPr>
      </w:pPr>
      <w:r>
        <w:rPr>
          <w:rFonts w:hint="eastAsia" w:ascii="仿宋_GB2312" w:hAnsi="宋体" w:eastAsia="仿宋_GB2312" w:cs="Times New Roman"/>
          <w:sz w:val="28"/>
          <w:u w:val="none"/>
          <w:lang w:eastAsia="zh-CN"/>
        </w:rPr>
        <w:t>申请</w:t>
      </w:r>
      <w:r>
        <w:rPr>
          <w:rFonts w:hint="eastAsia" w:ascii="仿宋_GB2312" w:hAnsi="宋体" w:eastAsia="仿宋_GB2312" w:cs="Times New Roman"/>
          <w:sz w:val="28"/>
          <w:u w:val="none"/>
        </w:rPr>
        <w:t>结项时间：20</w:t>
      </w:r>
      <w:r>
        <w:rPr>
          <w:rFonts w:hint="eastAsia" w:ascii="仿宋_GB2312" w:hAnsi="宋体" w:eastAsia="宋体" w:cs="Times New Roman"/>
          <w:sz w:val="28"/>
          <w:u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u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8"/>
          <w:u w:val="none"/>
        </w:rPr>
        <w:t>年</w:t>
      </w:r>
      <w:r>
        <w:rPr>
          <w:rFonts w:hint="eastAsia" w:ascii="仿宋_GB2312" w:hAnsi="宋体" w:eastAsia="仿宋_GB2312" w:cs="Times New Roman"/>
          <w:sz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u w:val="none"/>
        </w:rPr>
        <w:t>月</w:t>
      </w:r>
      <w:r>
        <w:rPr>
          <w:rFonts w:hint="eastAsia" w:ascii="仿宋_GB2312" w:hAnsi="宋体" w:eastAsia="仿宋_GB2312" w:cs="Times New Roman"/>
          <w:sz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u w:val="none"/>
        </w:rPr>
        <w:t>日</w:t>
      </w:r>
    </w:p>
    <w:p>
      <w:pPr>
        <w:rPr>
          <w:rFonts w:hint="eastAsia" w:ascii="仿宋_GB2312" w:hAnsi="宋体" w:eastAsia="仿宋_GB2312" w:cs="Times New Roman"/>
          <w:sz w:val="28"/>
          <w:u w:val="none"/>
        </w:rPr>
      </w:pPr>
    </w:p>
    <w:p>
      <w:pPr>
        <w:rPr>
          <w:rFonts w:hint="eastAsia" w:ascii="仿宋_GB2312" w:hAnsi="宋体" w:eastAsia="仿宋_GB2312" w:cs="宋体"/>
          <w:b/>
          <w:bCs/>
          <w:kern w:val="36"/>
          <w:sz w:val="23"/>
          <w:szCs w:val="23"/>
          <w:u w:val="none"/>
        </w:rPr>
      </w:pPr>
      <w:r>
        <w:rPr>
          <w:rFonts w:hint="eastAsia" w:ascii="仿宋_GB2312" w:hAnsi="宋体" w:eastAsia="仿宋_GB2312" w:cs="宋体"/>
          <w:b/>
          <w:bCs/>
          <w:kern w:val="36"/>
          <w:sz w:val="23"/>
          <w:szCs w:val="23"/>
          <w:u w:val="none"/>
        </w:rPr>
        <w:br w:type="page"/>
      </w:r>
    </w:p>
    <w:p>
      <w:pPr>
        <w:widowControl/>
        <w:wordWrap w:val="0"/>
        <w:spacing w:line="336" w:lineRule="auto"/>
        <w:jc w:val="center"/>
        <w:outlineLvl w:val="0"/>
        <w:rPr>
          <w:rFonts w:hint="eastAsia" w:ascii="黑体" w:hAnsi="黑体" w:eastAsia="黑体" w:cs="黑体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/>
          <w:bCs/>
          <w:kern w:val="36"/>
          <w:sz w:val="44"/>
          <w:szCs w:val="44"/>
          <w:u w:val="none"/>
        </w:rPr>
        <w:t xml:space="preserve"> </w:t>
      </w:r>
      <w:r>
        <w:rPr>
          <w:rFonts w:hint="eastAsia" w:ascii="黑体" w:hAnsi="黑体" w:eastAsia="黑体" w:cs="黑体"/>
          <w:b/>
          <w:bCs/>
          <w:spacing w:val="38"/>
          <w:kern w:val="0"/>
          <w:sz w:val="44"/>
          <w:szCs w:val="44"/>
          <w:u w:val="none"/>
        </w:rPr>
        <w:t xml:space="preserve"> </w:t>
      </w:r>
      <w:r>
        <w:rPr>
          <w:rFonts w:hint="eastAsia" w:ascii="黑体" w:hAnsi="黑体" w:eastAsia="黑体" w:cs="黑体"/>
          <w:kern w:val="0"/>
          <w:sz w:val="44"/>
          <w:szCs w:val="44"/>
          <w:u w:val="none"/>
        </w:rPr>
        <w:t>说    明</w:t>
      </w:r>
    </w:p>
    <w:p>
      <w:pPr>
        <w:widowControl/>
        <w:wordWrap w:val="0"/>
        <w:spacing w:line="520" w:lineRule="exact"/>
        <w:jc w:val="both"/>
        <w:rPr>
          <w:rFonts w:hint="eastAsia" w:ascii="仿宋_GB2312" w:hAnsi="宋体" w:eastAsia="仿宋_GB2312" w:cs="宋体"/>
          <w:b/>
          <w:bCs/>
          <w:kern w:val="0"/>
          <w:sz w:val="36"/>
          <w:u w:val="none"/>
        </w:rPr>
      </w:pP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广东省财政科研课题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来源于广东财政改革实践需求，力求研究成果更加有效地服务中心工作，对财政实践具有较高参考价值和启发作用。课题组提交结项申请前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应对照此目的进行全面深入的评估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，确保研究的深度和质量。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left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（一）结项程序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1.研究工作完成后，课题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组应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如实填写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结项申请书，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将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结项申请书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一并报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课题组负责人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所在单位；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课题组负责人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所在单位对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结项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材料进行审核，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加盖单位公章后，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送广东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省财政科研所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（含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val="en-US" w:eastAsia="zh-CN"/>
        </w:rPr>
        <w:t>word文档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eastAsia="zh-CN"/>
        </w:rPr>
        <w:t>及加盖单位公章的扫描件）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</w:rPr>
        <w:t>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3.省财政科研所组织专家对课题成果进行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结项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验收，符合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省财政科研所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结项条件的，予以结项。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eastAsia="zh-CN"/>
        </w:rPr>
        <w:t>获奖成果将给予适当补助。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both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（二）提交材料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1.《广东省财政科研课题结项申请书》；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2.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课题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研究报告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（含完整版和精简版），须加封面、按统一格式排版；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3.第三方专业检测平台对研究报告完整版的查重报告。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4.课题研究成果公开发表论文及获得省领导批示相关材料。</w:t>
      </w:r>
    </w:p>
    <w:p>
      <w:pPr>
        <w:widowControl/>
        <w:wordWrap w:val="0"/>
        <w:adjustRightInd w:val="0"/>
        <w:snapToGrid w:val="0"/>
        <w:spacing w:line="312" w:lineRule="auto"/>
        <w:ind w:firstLine="562" w:firstLineChars="200"/>
        <w:jc w:val="both"/>
        <w:outlineLvl w:val="0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u w:val="none"/>
          <w:lang w:eastAsia="zh-CN"/>
        </w:rPr>
        <w:t>报送方式</w:t>
      </w:r>
    </w:p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上述材料电子版（含Word文档及加盖单位公章的扫描件）请按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  <w:t>“课题编号-课题题目-课题组负责人”命名，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发送至：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czt_kysyj1s@gd.gov.cn</w:t>
      </w:r>
    </w:p>
    <w:p>
      <w:pPr>
        <w:widowControl/>
        <w:wordWrap w:val="0"/>
        <w:adjustRightInd w:val="0"/>
        <w:snapToGrid w:val="0"/>
        <w:spacing w:line="312" w:lineRule="auto"/>
        <w:ind w:firstLine="56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联系电话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020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</w:rPr>
        <w:t>8317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/>
        </w:rPr>
        <w:t>0625</w:t>
      </w: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一、课题基本情况表</w:t>
      </w:r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333"/>
        <w:gridCol w:w="2717"/>
        <w:gridCol w:w="1189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申报课题选题</w:t>
            </w:r>
          </w:p>
        </w:tc>
        <w:tc>
          <w:tcPr>
            <w:tcW w:w="67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（按照立项申报公告选题填写）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研究要点</w:t>
            </w:r>
          </w:p>
        </w:tc>
        <w:tc>
          <w:tcPr>
            <w:tcW w:w="67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（按照立项申报公告选题填写）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  <w:t>结项课题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题目</w:t>
            </w:r>
          </w:p>
        </w:tc>
        <w:tc>
          <w:tcPr>
            <w:tcW w:w="67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立项申报题目：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结项申报题目（如有变更）：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u w:val="none"/>
                <w:lang w:eastAsia="zh-CN"/>
              </w:rPr>
              <w:t>课题编号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（根据立项名单公告填写）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关键</w:t>
            </w: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 xml:space="preserve">词 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成果字数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 xml:space="preserve">       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3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课题组成员（不超过8人）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姓名</w:t>
            </w:r>
          </w:p>
        </w:tc>
        <w:tc>
          <w:tcPr>
            <w:tcW w:w="27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单位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职称</w:t>
            </w:r>
          </w:p>
        </w:tc>
        <w:tc>
          <w:tcPr>
            <w:tcW w:w="28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eastAsia="zh-CN"/>
              </w:rPr>
              <w:t>课题组负责人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100"/>
                <w:kern w:val="2"/>
                <w:sz w:val="24"/>
                <w:u w:val="none"/>
              </w:rPr>
            </w:pPr>
          </w:p>
        </w:tc>
      </w:tr>
    </w:tbl>
    <w:p>
      <w:pPr>
        <w:widowControl/>
        <w:wordWrap w:val="0"/>
        <w:spacing w:line="336" w:lineRule="auto"/>
        <w:ind w:firstLine="268" w:firstLineChars="112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注：课题组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成员按呈报时的实际署名顺序填写，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成员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人数不得超过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。</w:t>
      </w:r>
    </w:p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br w:type="page"/>
      </w:r>
    </w:p>
    <w:p>
      <w:pPr>
        <w:widowControl/>
        <w:numPr>
          <w:ilvl w:val="0"/>
          <w:numId w:val="1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立项评审意见采纳情况</w:t>
      </w:r>
    </w:p>
    <w:tbl>
      <w:tblPr>
        <w:tblStyle w:val="4"/>
        <w:tblpPr w:leftFromText="180" w:rightFromText="180" w:vertAnchor="text" w:horzAnchor="page" w:tblpX="1660" w:tblpY="91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</w:trPr>
        <w:tc>
          <w:tcPr>
            <w:tcW w:w="8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内容提示：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1.立项评审意见。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采纳情况。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</w:tbl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</w:p>
    <w:tbl>
      <w:tblPr>
        <w:tblStyle w:val="4"/>
        <w:tblpPr w:leftFromText="180" w:rightFromText="180" w:vertAnchor="text" w:horzAnchor="page" w:tblpX="1670" w:tblpY="569"/>
        <w:tblOverlap w:val="never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0" w:hRule="atLeast"/>
        </w:trPr>
        <w:tc>
          <w:tcPr>
            <w:tcW w:w="8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内容提示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1000字左右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1.采用了何种研究方法？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调研的扎实度：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（1）广度：调研覆盖面是否广泛？（实地调研到达的省、市、县（区），覆盖的行业、企业等）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（2）深度：调研是否深入基层？（深入乡镇、企业生产一线进行调研的情况）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（3）精度：调研对象是否具有代表性？（选取数量、方法，座谈情况等）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3.相关情况是否摸查清楚、全面掌握？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4.调研中找到了什么问题？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</w:tbl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三、调研工作总结</w:t>
      </w:r>
    </w:p>
    <w:p>
      <w:pPr>
        <w:widowControl/>
        <w:wordWrap w:val="0"/>
        <w:spacing w:line="336" w:lineRule="auto"/>
        <w:ind w:firstLine="240" w:firstLineChars="1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注：本栏可加页。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br w:type="page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u w:val="none"/>
          <w:lang w:eastAsia="zh-CN"/>
        </w:rPr>
        <w:t>四、研究报告主要内容</w:t>
      </w:r>
    </w:p>
    <w:tbl>
      <w:tblPr>
        <w:tblStyle w:val="4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</w:trPr>
        <w:tc>
          <w:tcPr>
            <w:tcW w:w="8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内容提示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5000字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1.研究报告的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重要观点或对策建议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课题预期成果或预期创新点实现情况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</w:tr>
    </w:tbl>
    <w:p>
      <w:pPr>
        <w:widowControl/>
        <w:wordWrap w:val="0"/>
        <w:adjustRightInd/>
        <w:snapToGrid/>
        <w:spacing w:line="336" w:lineRule="auto"/>
        <w:ind w:firstLine="240" w:firstLineChars="100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注：本栏可加页。</w:t>
      </w:r>
    </w:p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课题研究报告查重情况（第三方检测报告另附，无此项不予通过结项验收）</w:t>
      </w:r>
    </w:p>
    <w:tbl>
      <w:tblPr>
        <w:tblStyle w:val="4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1" w:hRule="atLeast"/>
        </w:trPr>
        <w:tc>
          <w:tcPr>
            <w:tcW w:w="8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内容提示：</w:t>
            </w:r>
          </w:p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u w:val="none"/>
                <w:lang w:eastAsia="zh-CN"/>
              </w:rPr>
              <w:t>简要报告查重结果，含文字重复率等。</w:t>
            </w:r>
          </w:p>
        </w:tc>
      </w:tr>
    </w:tbl>
    <w:p>
      <w:pPr>
        <w:widowControl/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</w:p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49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六、广东省财政厅业务处室反馈意见及采纳情况</w:t>
      </w:r>
    </w:p>
    <w:tbl>
      <w:tblPr>
        <w:tblStyle w:val="4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1" w:hRule="atLeast"/>
        </w:trPr>
        <w:tc>
          <w:tcPr>
            <w:tcW w:w="8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内容提示：</w:t>
            </w:r>
          </w:p>
          <w:p>
            <w:pPr>
              <w:widowControl/>
              <w:numPr>
                <w:ilvl w:val="0"/>
                <w:numId w:val="0"/>
              </w:num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1.反馈意见。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0"/>
                <w:sz w:val="24"/>
                <w:u w:val="none"/>
                <w:lang w:val="en-US" w:eastAsia="zh-CN"/>
              </w:rPr>
              <w:t>采纳情况。</w:t>
            </w:r>
          </w:p>
          <w:p>
            <w:pPr>
              <w:widowControl/>
              <w:snapToGrid w:val="0"/>
              <w:ind w:right="480" w:firstLine="481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eastAsia="zh-CN"/>
              </w:rPr>
            </w:pPr>
          </w:p>
        </w:tc>
      </w:tr>
    </w:tbl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七、课题研究成果公开发表情况及获得省领导批示情况（公开发表论文及获得批示相关材料另附）</w:t>
      </w:r>
    </w:p>
    <w:tbl>
      <w:tblPr>
        <w:tblStyle w:val="4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65"/>
        <w:gridCol w:w="3225"/>
        <w:gridCol w:w="172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课题研究成果公开发表情况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论文标题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作者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发表刊物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及刊期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480" w:firstLine="6360" w:firstLineChars="26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获得省领导批示情况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napToGrid w:val="0"/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（20××年××月××日，获得×××批示：“……”）</w:t>
            </w:r>
          </w:p>
        </w:tc>
      </w:tr>
    </w:tbl>
    <w:p>
      <w:pPr>
        <w:widowControl/>
        <w:wordWrap w:val="0"/>
        <w:adjustRightInd/>
        <w:snapToGrid/>
        <w:spacing w:line="336" w:lineRule="auto"/>
        <w:ind w:firstLine="240" w:firstLineChars="100"/>
        <w:jc w:val="left"/>
        <w:rPr>
          <w:rFonts w:hint="eastAsia" w:ascii="仿宋_GB2312" w:hAnsi="仿宋_GB2312" w:eastAsia="仿宋_GB2312" w:cs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注：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在醒目位置标明“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u w:val="none"/>
        </w:rPr>
        <w:t>××年广东省财政科研课题”字样并注明课题编号。</w:t>
      </w: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u w:val="none"/>
          <w:lang w:eastAsia="zh-CN"/>
        </w:rPr>
      </w:pPr>
    </w:p>
    <w:p>
      <w:pPr>
        <w:widowControl/>
        <w:wordWrap/>
        <w:adjustRightInd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eastAsia="zh-CN"/>
        </w:rPr>
        <w:t>八、课题组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</w:rPr>
        <w:t>负责人所在单位审核意见</w:t>
      </w:r>
    </w:p>
    <w:tbl>
      <w:tblPr>
        <w:tblStyle w:val="4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5" w:hRule="atLeast"/>
          <w:jc w:val="center"/>
        </w:trPr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（请对课题研究成果进行审核，提出具体意见，包括：课题研究报告评价，是否同意申请结项等）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val="en-US" w:eastAsia="zh-CN"/>
              </w:rPr>
              <w:t>课题组负责人（签字）：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eastAsia="zh-CN"/>
              </w:rPr>
              <w:t>（课题组负责人所在单位公章）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u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    </w:t>
            </w:r>
          </w:p>
          <w:p>
            <w:pPr>
              <w:widowControl/>
              <w:snapToGrid w:val="0"/>
              <w:ind w:right="480" w:firstLine="5880" w:firstLineChars="24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</w:p>
          <w:p>
            <w:pPr>
              <w:widowControl/>
              <w:snapToGrid w:val="0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E61AD"/>
    <w:multiLevelType w:val="singleLevel"/>
    <w:tmpl w:val="77FE61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4526837c-36ed-43d0-9186-d80b82abb527&amp;fileid=2468833&amp;type=document&amp;isofficeview=0"/>
  </w:docVars>
  <w:rsids>
    <w:rsidRoot w:val="398F0EE7"/>
    <w:rsid w:val="2D682F4C"/>
    <w:rsid w:val="32DB86A3"/>
    <w:rsid w:val="37EB1DF7"/>
    <w:rsid w:val="398F0EE7"/>
    <w:rsid w:val="5DBA37E4"/>
    <w:rsid w:val="76865581"/>
    <w:rsid w:val="7FA30E41"/>
    <w:rsid w:val="A7DEC261"/>
    <w:rsid w:val="B3FDFB5E"/>
    <w:rsid w:val="C39D963B"/>
    <w:rsid w:val="CA7A6837"/>
    <w:rsid w:val="DDFECDE6"/>
    <w:rsid w:val="EBBC5D53"/>
    <w:rsid w:val="F3DFD6D7"/>
    <w:rsid w:val="FBF3337C"/>
    <w:rsid w:val="FFDE35CF"/>
    <w:rsid w:val="FFFFB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2023-04-24T17:24:00Z</dcterms:created>
  <dc:creator>郑德琳</dc:creator>
  <cp:lastModifiedBy>郑德琳</cp:lastModifiedBy>
  <dcterms:modified xsi:type="dcterms:W3CDTF">2024-06-13T15:54:35Z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3E9C3C9947ECF476F0116966FBE313EB</vt:lpwstr>
  </property>
</Properties>
</file>