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88" w:lineRule="auto"/>
        <w:ind w:right="0" w:right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val="0"/>
        <w:spacing w:before="319" w:beforeLines="100" w:line="288" w:lineRule="auto"/>
        <w:ind w:right="0" w:right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广东省会计专业技术资格无纸化考试</w:t>
      </w:r>
      <w:r>
        <w:rPr>
          <w:rFonts w:hint="eastAsia" w:ascii="方正小标宋简体" w:hAnsi="方正小标宋简体" w:eastAsia="方正小标宋简体" w:cs="方正小标宋简体"/>
          <w:color w:val="auto"/>
          <w:sz w:val="44"/>
          <w:szCs w:val="44"/>
          <w:shd w:val="clear" w:color="auto" w:fill="auto"/>
          <w:lang w:val="en-US" w:eastAsia="zh-CN"/>
        </w:rPr>
        <w:t>新冠</w:t>
      </w:r>
      <w:r>
        <w:rPr>
          <w:rFonts w:hint="eastAsia" w:ascii="方正小标宋简体" w:hAnsi="方正小标宋简体" w:eastAsia="方正小标宋简体" w:cs="方正小标宋简体"/>
          <w:color w:val="auto"/>
          <w:sz w:val="44"/>
          <w:szCs w:val="44"/>
          <w:lang w:val="en-US" w:eastAsia="zh-CN"/>
        </w:rPr>
        <w:t>肺炎</w:t>
      </w:r>
    </w:p>
    <w:p>
      <w:pPr>
        <w:keepNext w:val="0"/>
        <w:keepLines w:val="0"/>
        <w:pageBreakBefore w:val="0"/>
        <w:widowControl w:val="0"/>
        <w:kinsoku/>
        <w:wordWrap/>
        <w:overflowPunct/>
        <w:topLinePunct w:val="0"/>
        <w:autoSpaceDE/>
        <w:autoSpaceDN/>
        <w:bidi w:val="0"/>
        <w:adjustRightInd/>
        <w:snapToGrid w:val="0"/>
        <w:spacing w:line="288" w:lineRule="auto"/>
        <w:ind w:right="0" w:rightChars="0"/>
        <w:jc w:val="center"/>
        <w:textAlignment w:val="auto"/>
        <w:outlineLvl w:val="9"/>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44"/>
          <w:szCs w:val="44"/>
          <w:lang w:val="en-US" w:eastAsia="zh-CN"/>
        </w:rPr>
        <w:t>疫情常态化防控工作指引</w:t>
      </w:r>
    </w:p>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420" w:firstLineChars="200"/>
        <w:jc w:val="center"/>
        <w:textAlignment w:val="auto"/>
        <w:outlineLvl w:val="9"/>
        <w:rPr>
          <w:rFonts w:hint="eastAsia" w:ascii="方正小标宋简体" w:hAnsi="方正小标宋简体" w:eastAsia="方正小标宋简体" w:cs="方正小标宋简体"/>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一、考前准备</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rPr>
        <w:t>（一）</w:t>
      </w:r>
      <w:r>
        <w:rPr>
          <w:rFonts w:hint="eastAsia" w:ascii="楷体_GB2312" w:hAnsi="楷体_GB2312" w:eastAsia="楷体_GB2312" w:cs="楷体_GB2312"/>
          <w:b/>
          <w:bCs/>
          <w:color w:val="auto"/>
          <w:sz w:val="32"/>
          <w:szCs w:val="32"/>
          <w:lang w:val="en-US" w:eastAsia="zh-CN"/>
        </w:rPr>
        <w:t>考生及考试工作人员健康情况监测</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3"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lang w:val="en-US" w:eastAsia="zh-CN"/>
        </w:rPr>
        <w:t>考生防疫要求。</w:t>
      </w:r>
      <w:r>
        <w:rPr>
          <w:rFonts w:hint="eastAsia" w:ascii="仿宋_GB2312" w:hAnsi="仿宋_GB2312" w:eastAsia="仿宋_GB2312" w:cs="仿宋_GB2312"/>
          <w:b w:val="0"/>
          <w:bCs w:val="0"/>
          <w:color w:val="auto"/>
          <w:sz w:val="32"/>
          <w:szCs w:val="32"/>
          <w:lang w:val="en-US" w:eastAsia="zh-CN"/>
        </w:rPr>
        <w:t>考前做好宣传工作，通过微信公众号、网站等多种方式告知考生应注意的疫情防疫要求。</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所有考生须注册</w:t>
      </w:r>
      <w:r>
        <w:rPr>
          <w:rFonts w:hint="eastAsia" w:ascii="仿宋_GB2312" w:hAnsi="仿宋_GB2312" w:eastAsia="仿宋_GB2312" w:cs="仿宋_GB2312"/>
          <w:color w:val="auto"/>
          <w:sz w:val="32"/>
          <w:szCs w:val="32"/>
          <w:lang w:eastAsia="zh-CN"/>
        </w:rPr>
        <w:t>本人的</w:t>
      </w:r>
      <w:r>
        <w:rPr>
          <w:rFonts w:hint="eastAsia" w:ascii="仿宋_GB2312" w:hAnsi="仿宋_GB2312" w:eastAsia="仿宋_GB2312" w:cs="仿宋_GB2312"/>
          <w:color w:val="auto"/>
          <w:sz w:val="32"/>
          <w:szCs w:val="32"/>
        </w:rPr>
        <w:t>“粤</w:t>
      </w:r>
      <w:r>
        <w:rPr>
          <w:rFonts w:hint="eastAsia" w:ascii="仿宋_GB2312" w:hAnsi="仿宋_GB2312" w:eastAsia="仿宋_GB2312" w:cs="仿宋_GB2312"/>
          <w:color w:val="auto"/>
          <w:sz w:val="32"/>
          <w:szCs w:val="32"/>
          <w:shd w:val="clear" w:color="auto" w:fill="auto"/>
        </w:rPr>
        <w:t>康码</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，持“粤</w:t>
      </w:r>
      <w:r>
        <w:rPr>
          <w:rFonts w:hint="eastAsia" w:ascii="仿宋_GB2312" w:hAnsi="仿宋_GB2312" w:eastAsia="仿宋_GB2312" w:cs="仿宋_GB2312"/>
          <w:color w:val="auto"/>
          <w:sz w:val="32"/>
          <w:szCs w:val="32"/>
          <w:shd w:val="clear" w:color="auto" w:fill="auto"/>
          <w:lang w:eastAsia="zh-CN"/>
        </w:rPr>
        <w:t>康码</w:t>
      </w:r>
      <w:r>
        <w:rPr>
          <w:rFonts w:hint="eastAsia" w:ascii="仿宋_GB2312" w:hAnsi="仿宋_GB2312" w:eastAsia="仿宋_GB2312" w:cs="仿宋_GB2312"/>
          <w:color w:val="auto"/>
          <w:sz w:val="32"/>
          <w:szCs w:val="32"/>
          <w:lang w:eastAsia="zh-CN"/>
        </w:rPr>
        <w:t>”绿码（当日更新）的考生方可参加考试。</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color w:val="auto"/>
          <w:spacing w:val="-4"/>
          <w:sz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pacing w:val="-13"/>
          <w:sz w:val="32"/>
        </w:rPr>
        <w:t xml:space="preserve">考试举行前，考生要提前 </w:t>
      </w:r>
      <w:r>
        <w:rPr>
          <w:rFonts w:hint="eastAsia" w:ascii="仿宋_GB2312" w:hAnsi="仿宋_GB2312" w:eastAsia="仿宋_GB2312" w:cs="仿宋_GB2312"/>
          <w:color w:val="auto"/>
          <w:sz w:val="32"/>
        </w:rPr>
        <w:t>14</w:t>
      </w:r>
      <w:r>
        <w:rPr>
          <w:rFonts w:hint="eastAsia" w:ascii="仿宋_GB2312" w:hAnsi="仿宋_GB2312" w:eastAsia="仿宋_GB2312" w:cs="仿宋_GB2312"/>
          <w:color w:val="auto"/>
          <w:spacing w:val="-15"/>
          <w:sz w:val="32"/>
        </w:rPr>
        <w:t xml:space="preserve"> 天在“粤</w:t>
      </w:r>
      <w:r>
        <w:rPr>
          <w:rFonts w:hint="eastAsia" w:ascii="仿宋_GB2312" w:hAnsi="仿宋_GB2312" w:eastAsia="仿宋_GB2312" w:cs="仿宋_GB2312"/>
          <w:color w:val="auto"/>
          <w:spacing w:val="-15"/>
          <w:sz w:val="32"/>
          <w:shd w:val="clear" w:color="auto" w:fill="auto"/>
        </w:rPr>
        <w:t>康码</w:t>
      </w:r>
      <w:r>
        <w:rPr>
          <w:rFonts w:hint="eastAsia" w:ascii="仿宋_GB2312" w:hAnsi="仿宋_GB2312" w:eastAsia="仿宋_GB2312" w:cs="仿宋_GB2312"/>
          <w:color w:val="auto"/>
          <w:spacing w:val="-15"/>
          <w:sz w:val="32"/>
        </w:rPr>
        <w:t>”</w:t>
      </w:r>
      <w:r>
        <w:rPr>
          <w:rFonts w:hint="eastAsia" w:ascii="仿宋_GB2312" w:hAnsi="仿宋_GB2312" w:eastAsia="仿宋_GB2312" w:cs="仿宋_GB2312"/>
          <w:color w:val="auto"/>
          <w:spacing w:val="-6"/>
          <w:sz w:val="32"/>
        </w:rPr>
        <w:t>上进行健康申报，早晚测量体温，自我观察有无</w:t>
      </w:r>
      <w:r>
        <w:rPr>
          <w:rFonts w:hint="eastAsia" w:ascii="仿宋_GB2312" w:hAnsi="仿宋_GB2312" w:eastAsia="仿宋_GB2312" w:cs="仿宋_GB2312"/>
          <w:color w:val="auto"/>
          <w:sz w:val="32"/>
          <w:szCs w:val="32"/>
        </w:rPr>
        <w:t>发热、干咳、乏力、鼻塞、流涕、咽痛、腹泻等可疑症状（以下简称可疑症状）</w:t>
      </w:r>
      <w:r>
        <w:rPr>
          <w:rFonts w:hint="eastAsia" w:ascii="仿宋_GB2312" w:hAnsi="仿宋_GB2312" w:eastAsia="仿宋_GB2312" w:cs="仿宋_GB2312"/>
          <w:color w:val="auto"/>
          <w:spacing w:val="-4"/>
          <w:sz w:val="32"/>
        </w:rPr>
        <w:t>，出现</w:t>
      </w:r>
      <w:r>
        <w:rPr>
          <w:rFonts w:hint="eastAsia" w:ascii="仿宋_GB2312" w:hAnsi="仿宋_GB2312" w:eastAsia="仿宋_GB2312" w:cs="仿宋_GB2312"/>
          <w:color w:val="auto"/>
          <w:sz w:val="32"/>
          <w:szCs w:val="32"/>
        </w:rPr>
        <w:t>可疑症状</w:t>
      </w:r>
      <w:r>
        <w:rPr>
          <w:rFonts w:hint="eastAsia" w:ascii="仿宋_GB2312" w:hAnsi="仿宋_GB2312" w:eastAsia="仿宋_GB2312" w:cs="仿宋_GB2312"/>
          <w:color w:val="auto"/>
          <w:spacing w:val="-4"/>
          <w:sz w:val="32"/>
        </w:rPr>
        <w:t>的</w:t>
      </w:r>
      <w:r>
        <w:rPr>
          <w:rFonts w:hint="eastAsia" w:ascii="仿宋_GB2312" w:hAnsi="仿宋_GB2312" w:eastAsia="仿宋_GB2312" w:cs="仿宋_GB2312"/>
          <w:color w:val="auto"/>
          <w:spacing w:val="-4"/>
          <w:sz w:val="32"/>
          <w:lang w:eastAsia="zh-CN"/>
        </w:rPr>
        <w:t>应</w:t>
      </w:r>
      <w:r>
        <w:rPr>
          <w:rFonts w:hint="eastAsia" w:ascii="仿宋_GB2312" w:hAnsi="仿宋_GB2312" w:eastAsia="仿宋_GB2312" w:cs="仿宋_GB2312"/>
          <w:color w:val="auto"/>
          <w:spacing w:val="-4"/>
          <w:sz w:val="32"/>
        </w:rPr>
        <w:t>及时就诊，排除</w:t>
      </w:r>
      <w:r>
        <w:rPr>
          <w:rFonts w:hint="eastAsia" w:ascii="仿宋_GB2312" w:hAnsi="仿宋_GB2312" w:eastAsia="仿宋_GB2312" w:cs="仿宋_GB2312"/>
          <w:color w:val="auto"/>
          <w:spacing w:val="-4"/>
          <w:sz w:val="32"/>
          <w:shd w:val="clear" w:color="auto" w:fill="auto"/>
        </w:rPr>
        <w:t>新冠</w:t>
      </w:r>
      <w:r>
        <w:rPr>
          <w:rFonts w:hint="eastAsia" w:ascii="仿宋_GB2312" w:hAnsi="仿宋_GB2312" w:eastAsia="仿宋_GB2312" w:cs="仿宋_GB2312"/>
          <w:color w:val="auto"/>
          <w:spacing w:val="-4"/>
          <w:sz w:val="32"/>
        </w:rPr>
        <w:t>肺炎等重点传染病后方可参加考试。</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尚在外地的考生应了解考点所在地疫情防控相关要求，及时返回，并按属地化要求和规定进行管理，以免耽误考试。根据我省卫生防疫相关规定，</w:t>
      </w:r>
      <w:r>
        <w:rPr>
          <w:rFonts w:hint="eastAsia" w:ascii="仿宋_GB2312" w:hAnsi="仿宋_GB2312" w:eastAsia="仿宋_GB2312" w:cs="仿宋_GB2312"/>
          <w:color w:val="auto"/>
          <w:sz w:val="32"/>
          <w:szCs w:val="32"/>
          <w:highlight w:val="none"/>
          <w:lang w:eastAsia="zh-CN"/>
        </w:rPr>
        <w:t>对于</w:t>
      </w:r>
      <w:r>
        <w:rPr>
          <w:rFonts w:hint="eastAsia" w:ascii="仿宋_GB2312" w:hAnsi="仿宋_GB2312" w:eastAsia="仿宋_GB2312" w:cs="仿宋_GB2312"/>
          <w:color w:val="auto"/>
          <w:sz w:val="32"/>
          <w:szCs w:val="32"/>
          <w:highlight w:val="none"/>
          <w:lang w:val="en-US" w:eastAsia="zh-CN"/>
        </w:rPr>
        <w:t>有</w:t>
      </w:r>
      <w:r>
        <w:rPr>
          <w:rFonts w:hint="eastAsia" w:ascii="仿宋_GB2312" w:hAnsi="仿宋_GB2312" w:eastAsia="仿宋_GB2312" w:cs="仿宋_GB2312"/>
          <w:color w:val="auto"/>
          <w:sz w:val="32"/>
          <w:szCs w:val="32"/>
          <w:highlight w:val="none"/>
          <w:lang w:val="en-US" w:eastAsia="zh-CN"/>
        </w:rPr>
        <w:t>国（</w:t>
      </w:r>
      <w:r>
        <w:rPr>
          <w:rFonts w:hint="eastAsia" w:ascii="仿宋_GB2312" w:hAnsi="仿宋_GB2312" w:eastAsia="仿宋_GB2312" w:cs="仿宋_GB2312"/>
          <w:color w:val="auto"/>
          <w:sz w:val="32"/>
          <w:szCs w:val="32"/>
          <w:highlight w:val="none"/>
          <w:lang w:val="en-US" w:eastAsia="zh-CN"/>
        </w:rPr>
        <w:t>境</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外（不含澳门）</w:t>
      </w:r>
      <w:r>
        <w:rPr>
          <w:rFonts w:hint="eastAsia" w:ascii="仿宋_GB2312" w:hAnsi="仿宋_GB2312" w:eastAsia="仿宋_GB2312" w:cs="仿宋_GB2312"/>
          <w:color w:val="auto"/>
          <w:sz w:val="32"/>
          <w:szCs w:val="32"/>
          <w:highlight w:val="none"/>
          <w:lang w:val="en-US" w:eastAsia="zh-CN"/>
        </w:rPr>
        <w:t>或国内中高风险地区</w:t>
      </w:r>
      <w:r>
        <w:rPr>
          <w:rFonts w:hint="eastAsia" w:ascii="仿宋_GB2312" w:hAnsi="仿宋_GB2312" w:eastAsia="仿宋_GB2312" w:cs="仿宋_GB2312"/>
          <w:color w:val="auto"/>
          <w:sz w:val="32"/>
          <w:szCs w:val="32"/>
          <w:highlight w:val="none"/>
          <w:lang w:val="en-US" w:eastAsia="zh-CN"/>
        </w:rPr>
        <w:t>旅居史的考生，要按要求先隔离14天。</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有下列情形之一的考生不能参加考试。一是正处于隔离治疗期的确诊病例、疑似病例、无症状感染者，以及隔离期未满的密切接触者；二是考前14天内有国（境）外或国内中高风险地区旅居史，且不能提供7天内核酸检测阴性证明的考生；三是未能配合属地完成隔离观察、健康管理或核酸检测等防疫措施的国（境）外或国内中高风险地区旅居史的考生。</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考生不得提供身体健康状况虚假信息。对于隐瞒行程、隐瞒病情、故意压制症状、瞒报漏报健康情况的考生，一经发现，一律不得参加考试，并追究本人及相关人员的责任。</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2.考试工作人员防疫要求。</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color w:val="auto"/>
          <w:sz w:val="32"/>
          <w:szCs w:val="32"/>
          <w:lang w:val="en-US" w:eastAsia="zh-CN"/>
        </w:rPr>
        <w:t>所有</w:t>
      </w:r>
      <w:r>
        <w:rPr>
          <w:rFonts w:hint="eastAsia" w:ascii="仿宋_GB2312" w:hAnsi="仿宋_GB2312" w:eastAsia="仿宋_GB2312" w:cs="仿宋_GB2312"/>
          <w:color w:val="auto"/>
          <w:sz w:val="32"/>
          <w:szCs w:val="32"/>
        </w:rPr>
        <w:t>考试工作人员</w:t>
      </w:r>
      <w:r>
        <w:rPr>
          <w:rFonts w:hint="eastAsia" w:ascii="仿宋_GB2312" w:hAnsi="仿宋_GB2312" w:eastAsia="仿宋_GB2312" w:cs="仿宋_GB2312"/>
          <w:color w:val="auto"/>
          <w:sz w:val="32"/>
          <w:szCs w:val="32"/>
          <w:lang w:eastAsia="zh-CN"/>
        </w:rPr>
        <w:t>、后勤人员</w:t>
      </w:r>
      <w:r>
        <w:rPr>
          <w:rFonts w:hint="eastAsia" w:ascii="仿宋_GB2312" w:hAnsi="仿宋_GB2312" w:eastAsia="仿宋_GB2312" w:cs="仿宋_GB2312"/>
          <w:color w:val="auto"/>
          <w:sz w:val="32"/>
          <w:szCs w:val="32"/>
          <w:lang w:val="en-US" w:eastAsia="zh-CN"/>
        </w:rPr>
        <w:t>须注册“粤</w:t>
      </w:r>
      <w:r>
        <w:rPr>
          <w:rFonts w:hint="eastAsia" w:ascii="仿宋_GB2312" w:hAnsi="仿宋_GB2312" w:eastAsia="仿宋_GB2312" w:cs="仿宋_GB2312"/>
          <w:color w:val="auto"/>
          <w:sz w:val="32"/>
          <w:szCs w:val="32"/>
          <w:shd w:val="clear" w:color="auto" w:fill="auto"/>
          <w:lang w:val="en-US" w:eastAsia="zh-CN"/>
        </w:rPr>
        <w:t>康码</w:t>
      </w:r>
      <w:r>
        <w:rPr>
          <w:rFonts w:hint="eastAsia" w:ascii="仿宋_GB2312" w:hAnsi="仿宋_GB2312" w:eastAsia="仿宋_GB2312" w:cs="仿宋_GB2312"/>
          <w:color w:val="auto"/>
          <w:sz w:val="32"/>
          <w:szCs w:val="32"/>
          <w:lang w:val="en-US" w:eastAsia="zh-CN"/>
        </w:rPr>
        <w:t>”，粤</w:t>
      </w:r>
      <w:r>
        <w:rPr>
          <w:rFonts w:hint="eastAsia" w:ascii="仿宋_GB2312" w:hAnsi="仿宋_GB2312" w:eastAsia="仿宋_GB2312" w:cs="仿宋_GB2312"/>
          <w:color w:val="auto"/>
          <w:sz w:val="32"/>
          <w:szCs w:val="32"/>
          <w:shd w:val="clear" w:color="auto" w:fill="auto"/>
        </w:rPr>
        <w:t>康码</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eastAsia="zh-CN"/>
        </w:rPr>
        <w:t>绿码，</w:t>
      </w:r>
      <w:r>
        <w:rPr>
          <w:rFonts w:hint="eastAsia" w:ascii="仿宋_GB2312" w:hAnsi="仿宋_GB2312" w:eastAsia="仿宋_GB2312" w:cs="仿宋_GB2312"/>
          <w:color w:val="auto"/>
          <w:sz w:val="32"/>
          <w:szCs w:val="32"/>
        </w:rPr>
        <w:t>要求无</w:t>
      </w:r>
      <w:r>
        <w:rPr>
          <w:rFonts w:hint="eastAsia" w:ascii="仿宋_GB2312" w:hAnsi="仿宋_GB2312" w:eastAsia="仿宋_GB2312" w:cs="仿宋_GB2312"/>
          <w:color w:val="auto"/>
          <w:sz w:val="32"/>
          <w:szCs w:val="32"/>
          <w:shd w:val="clear" w:color="auto" w:fill="auto"/>
        </w:rPr>
        <w:t>新冠</w:t>
      </w:r>
      <w:r>
        <w:rPr>
          <w:rFonts w:hint="eastAsia" w:ascii="仿宋_GB2312" w:hAnsi="仿宋_GB2312" w:eastAsia="仿宋_GB2312" w:cs="仿宋_GB2312"/>
          <w:color w:val="auto"/>
          <w:sz w:val="32"/>
          <w:szCs w:val="32"/>
        </w:rPr>
        <w:t>肺炎病史、隔离史和接触史，</w:t>
      </w:r>
      <w:r>
        <w:rPr>
          <w:rFonts w:hint="eastAsia" w:ascii="仿宋_GB2312" w:hAnsi="仿宋_GB2312" w:eastAsia="仿宋_GB2312" w:cs="仿宋_GB2312"/>
          <w:color w:val="auto"/>
          <w:sz w:val="32"/>
          <w:szCs w:val="32"/>
          <w:lang w:val="en-US" w:eastAsia="zh-CN"/>
        </w:rPr>
        <w:t>考前14天内</w:t>
      </w:r>
      <w:r>
        <w:rPr>
          <w:rFonts w:hint="eastAsia" w:ascii="仿宋_GB2312" w:hAnsi="仿宋_GB2312" w:eastAsia="仿宋_GB2312" w:cs="仿宋_GB2312"/>
          <w:color w:val="auto"/>
          <w:sz w:val="32"/>
          <w:szCs w:val="32"/>
        </w:rPr>
        <w:t>无</w:t>
      </w:r>
      <w:r>
        <w:rPr>
          <w:rFonts w:hint="eastAsia" w:ascii="仿宋_GB2312" w:hAnsi="仿宋_GB2312" w:eastAsia="仿宋_GB2312" w:cs="仿宋_GB2312"/>
          <w:color w:val="auto"/>
          <w:sz w:val="32"/>
          <w:szCs w:val="32"/>
          <w:lang w:val="en-US" w:eastAsia="zh-CN"/>
        </w:rPr>
        <w:t>国（境）外或国内中高风险地区</w:t>
      </w:r>
      <w:r>
        <w:rPr>
          <w:rFonts w:hint="eastAsia" w:ascii="仿宋_GB2312" w:hAnsi="仿宋_GB2312" w:eastAsia="仿宋_GB2312" w:cs="仿宋_GB2312"/>
          <w:color w:val="auto"/>
          <w:sz w:val="32"/>
          <w:szCs w:val="32"/>
          <w:lang w:eastAsia="zh-CN"/>
        </w:rPr>
        <w:t>旅居</w:t>
      </w:r>
      <w:r>
        <w:rPr>
          <w:rFonts w:hint="eastAsia" w:ascii="仿宋_GB2312" w:hAnsi="仿宋_GB2312" w:eastAsia="仿宋_GB2312" w:cs="仿宋_GB2312"/>
          <w:color w:val="auto"/>
          <w:sz w:val="32"/>
          <w:szCs w:val="32"/>
        </w:rPr>
        <w:t>史</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color w:val="auto"/>
          <w:spacing w:val="-11"/>
          <w:sz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2）所有</w:t>
      </w:r>
      <w:r>
        <w:rPr>
          <w:rFonts w:hint="eastAsia" w:ascii="仿宋_GB2312" w:hAnsi="仿宋_GB2312" w:eastAsia="仿宋_GB2312" w:cs="仿宋_GB2312"/>
          <w:color w:val="auto"/>
          <w:sz w:val="32"/>
          <w:szCs w:val="32"/>
        </w:rPr>
        <w:t>考试工作人员</w:t>
      </w:r>
      <w:r>
        <w:rPr>
          <w:rFonts w:hint="eastAsia" w:ascii="仿宋_GB2312" w:hAnsi="仿宋_GB2312" w:eastAsia="仿宋_GB2312" w:cs="仿宋_GB2312"/>
          <w:color w:val="auto"/>
          <w:sz w:val="32"/>
          <w:szCs w:val="32"/>
          <w:lang w:eastAsia="zh-CN"/>
        </w:rPr>
        <w:t>、后勤人员</w:t>
      </w:r>
      <w:r>
        <w:rPr>
          <w:rFonts w:hint="eastAsia" w:ascii="仿宋_GB2312" w:hAnsi="仿宋_GB2312" w:eastAsia="仿宋_GB2312" w:cs="仿宋_GB2312"/>
          <w:color w:val="auto"/>
          <w:spacing w:val="-13"/>
          <w:sz w:val="32"/>
        </w:rPr>
        <w:t xml:space="preserve">要提前 </w:t>
      </w:r>
      <w:r>
        <w:rPr>
          <w:rFonts w:hint="eastAsia" w:ascii="仿宋_GB2312" w:hAnsi="仿宋_GB2312" w:eastAsia="仿宋_GB2312" w:cs="仿宋_GB2312"/>
          <w:color w:val="auto"/>
          <w:sz w:val="32"/>
        </w:rPr>
        <w:t>14</w:t>
      </w:r>
      <w:r>
        <w:rPr>
          <w:rFonts w:hint="eastAsia" w:ascii="仿宋_GB2312" w:hAnsi="仿宋_GB2312" w:eastAsia="仿宋_GB2312" w:cs="仿宋_GB2312"/>
          <w:color w:val="auto"/>
          <w:spacing w:val="-15"/>
          <w:sz w:val="32"/>
        </w:rPr>
        <w:t xml:space="preserve"> 天在“粤</w:t>
      </w:r>
      <w:r>
        <w:rPr>
          <w:rFonts w:hint="eastAsia" w:ascii="仿宋_GB2312" w:hAnsi="仿宋_GB2312" w:eastAsia="仿宋_GB2312" w:cs="仿宋_GB2312"/>
          <w:color w:val="auto"/>
          <w:spacing w:val="-15"/>
          <w:sz w:val="32"/>
          <w:shd w:val="clear" w:color="auto" w:fill="auto"/>
        </w:rPr>
        <w:t>康码</w:t>
      </w:r>
      <w:r>
        <w:rPr>
          <w:rFonts w:hint="eastAsia" w:ascii="仿宋_GB2312" w:hAnsi="仿宋_GB2312" w:eastAsia="仿宋_GB2312" w:cs="仿宋_GB2312"/>
          <w:color w:val="auto"/>
          <w:spacing w:val="-15"/>
          <w:sz w:val="32"/>
        </w:rPr>
        <w:t>”</w:t>
      </w:r>
      <w:r>
        <w:rPr>
          <w:rFonts w:hint="eastAsia" w:ascii="仿宋_GB2312" w:hAnsi="仿宋_GB2312" w:eastAsia="仿宋_GB2312" w:cs="仿宋_GB2312"/>
          <w:color w:val="auto"/>
          <w:spacing w:val="-6"/>
          <w:sz w:val="32"/>
        </w:rPr>
        <w:t>上进行健康申报，早晚测量体温，自我观察有无</w:t>
      </w:r>
      <w:r>
        <w:rPr>
          <w:rFonts w:hint="eastAsia" w:ascii="仿宋_GB2312" w:hAnsi="仿宋_GB2312" w:eastAsia="仿宋_GB2312" w:cs="仿宋_GB2312"/>
          <w:color w:val="auto"/>
          <w:sz w:val="32"/>
          <w:szCs w:val="32"/>
        </w:rPr>
        <w:t>可疑症状</w:t>
      </w:r>
      <w:r>
        <w:rPr>
          <w:rFonts w:hint="eastAsia" w:ascii="仿宋_GB2312" w:hAnsi="仿宋_GB2312" w:eastAsia="仿宋_GB2312" w:cs="仿宋_GB2312"/>
          <w:color w:val="auto"/>
          <w:spacing w:val="-4"/>
          <w:sz w:val="32"/>
        </w:rPr>
        <w:t>，</w:t>
      </w:r>
      <w:r>
        <w:rPr>
          <w:rFonts w:hint="eastAsia" w:ascii="仿宋_GB2312" w:hAnsi="仿宋_GB2312" w:eastAsia="仿宋_GB2312" w:cs="仿宋_GB2312"/>
          <w:color w:val="auto"/>
          <w:spacing w:val="-2"/>
          <w:sz w:val="32"/>
        </w:rPr>
        <w:t>出现异常的</w:t>
      </w:r>
      <w:r>
        <w:rPr>
          <w:rFonts w:hint="eastAsia" w:ascii="仿宋_GB2312" w:hAnsi="仿宋_GB2312" w:eastAsia="仿宋_GB2312" w:cs="仿宋_GB2312"/>
          <w:color w:val="auto"/>
          <w:spacing w:val="-2"/>
          <w:sz w:val="32"/>
          <w:lang w:eastAsia="zh-CN"/>
        </w:rPr>
        <w:t>应</w:t>
      </w:r>
      <w:r>
        <w:rPr>
          <w:rFonts w:hint="eastAsia" w:ascii="仿宋_GB2312" w:hAnsi="仿宋_GB2312" w:eastAsia="仿宋_GB2312" w:cs="仿宋_GB2312"/>
          <w:color w:val="auto"/>
          <w:spacing w:val="-2"/>
          <w:sz w:val="32"/>
        </w:rPr>
        <w:t>及时就诊</w:t>
      </w:r>
      <w:r>
        <w:rPr>
          <w:rFonts w:hint="eastAsia" w:ascii="仿宋_GB2312" w:hAnsi="仿宋_GB2312" w:eastAsia="仿宋_GB2312" w:cs="仿宋_GB2312"/>
          <w:color w:val="auto"/>
          <w:spacing w:val="-2"/>
          <w:sz w:val="32"/>
          <w:lang w:eastAsia="zh-CN"/>
        </w:rPr>
        <w:t>排查</w:t>
      </w:r>
      <w:r>
        <w:rPr>
          <w:rFonts w:hint="eastAsia" w:ascii="仿宋_GB2312" w:hAnsi="仿宋_GB2312" w:eastAsia="仿宋_GB2312" w:cs="仿宋_GB2312"/>
          <w:color w:val="auto"/>
          <w:spacing w:val="-2"/>
          <w:sz w:val="32"/>
        </w:rPr>
        <w:t>，</w:t>
      </w:r>
      <w:r>
        <w:rPr>
          <w:rFonts w:hint="eastAsia" w:ascii="仿宋_GB2312" w:hAnsi="仿宋_GB2312" w:eastAsia="仿宋_GB2312" w:cs="仿宋_GB2312"/>
          <w:color w:val="auto"/>
          <w:spacing w:val="-2"/>
          <w:sz w:val="32"/>
          <w:lang w:eastAsia="zh-CN"/>
        </w:rPr>
        <w:t>考前</w:t>
      </w:r>
      <w:r>
        <w:rPr>
          <w:rFonts w:hint="eastAsia" w:ascii="仿宋_GB2312" w:hAnsi="仿宋_GB2312" w:eastAsia="仿宋_GB2312" w:cs="仿宋_GB2312"/>
          <w:color w:val="auto"/>
          <w:spacing w:val="-2"/>
          <w:sz w:val="32"/>
          <w:lang w:val="en-US" w:eastAsia="zh-CN"/>
        </w:rPr>
        <w:t>3天内有可疑症状的不得参加考试工作</w:t>
      </w:r>
      <w:r>
        <w:rPr>
          <w:rFonts w:hint="eastAsia" w:ascii="仿宋_GB2312" w:hAnsi="仿宋_GB2312" w:eastAsia="仿宋_GB2312" w:cs="仿宋_GB2312"/>
          <w:color w:val="auto"/>
          <w:spacing w:val="-11"/>
          <w:sz w:val="32"/>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对隐瞒行程、隐瞒病情、故意压制症状、瞒报漏报健康情况</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人员，要追究本人及所在单位的相应责任。</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CN"/>
        </w:rPr>
        <w:t>二</w:t>
      </w:r>
      <w:r>
        <w:rPr>
          <w:rFonts w:hint="eastAsia" w:ascii="楷体_GB2312" w:hAnsi="楷体_GB2312" w:eastAsia="楷体_GB2312" w:cs="楷体_GB2312"/>
          <w:b/>
          <w:bCs/>
          <w:color w:val="auto"/>
          <w:sz w:val="32"/>
          <w:szCs w:val="32"/>
        </w:rPr>
        <w:t>）防疫人员配备和培训</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1.各地要协调卫生健康部门派医疗卫生专业人员到考点现场，指导考生、考试工作人员的防疫事宜以及对有可疑症状考生的专业评估。</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2.考点主考、监考</w:t>
      </w:r>
      <w:r>
        <w:rPr>
          <w:rFonts w:hint="eastAsia" w:ascii="仿宋_GB2312" w:hAnsi="仿宋_GB2312" w:eastAsia="仿宋_GB2312" w:cs="仿宋_GB2312"/>
          <w:color w:val="auto"/>
          <w:sz w:val="32"/>
          <w:szCs w:val="32"/>
          <w:lang w:val="en-US" w:eastAsia="zh-CN"/>
        </w:rPr>
        <w:t>员</w:t>
      </w:r>
      <w:r>
        <w:rPr>
          <w:rFonts w:hint="eastAsia" w:ascii="仿宋_GB2312" w:hAnsi="仿宋_GB2312" w:eastAsia="仿宋_GB2312" w:cs="仿宋_GB2312"/>
          <w:color w:val="auto"/>
          <w:sz w:val="32"/>
          <w:szCs w:val="32"/>
        </w:rPr>
        <w:t>等工作人员要履行相应的防疫工作职责。各考点增加一名副主考协助主考负责涉及疫情</w:t>
      </w:r>
      <w:r>
        <w:rPr>
          <w:rFonts w:hint="eastAsia" w:ascii="仿宋_GB2312" w:hAnsi="仿宋_GB2312" w:eastAsia="仿宋_GB2312" w:cs="仿宋_GB2312"/>
          <w:color w:val="auto"/>
          <w:sz w:val="32"/>
          <w:szCs w:val="32"/>
          <w:lang w:eastAsia="zh-CN"/>
        </w:rPr>
        <w:t>防控</w:t>
      </w:r>
      <w:r>
        <w:rPr>
          <w:rFonts w:hint="eastAsia" w:ascii="仿宋_GB2312" w:hAnsi="仿宋_GB2312" w:eastAsia="仿宋_GB2312" w:cs="仿宋_GB2312"/>
          <w:color w:val="auto"/>
          <w:sz w:val="32"/>
          <w:szCs w:val="32"/>
        </w:rPr>
        <w:t>的常规工作和突发事件处置工作；监考员和工作人员应掌握防疫基本技能和考点内处置流程。</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3.加强</w:t>
      </w:r>
      <w:r>
        <w:rPr>
          <w:rFonts w:hint="eastAsia" w:ascii="仿宋_GB2312" w:hAnsi="仿宋_GB2312" w:eastAsia="仿宋_GB2312" w:cs="仿宋_GB2312"/>
          <w:color w:val="auto"/>
          <w:sz w:val="32"/>
          <w:szCs w:val="32"/>
          <w:lang w:val="en-US" w:eastAsia="zh-CN"/>
        </w:rPr>
        <w:t>考试工作</w:t>
      </w:r>
      <w:r>
        <w:rPr>
          <w:rFonts w:hint="eastAsia" w:ascii="仿宋_GB2312" w:hAnsi="仿宋_GB2312" w:eastAsia="仿宋_GB2312" w:cs="仿宋_GB2312"/>
          <w:color w:val="auto"/>
          <w:sz w:val="32"/>
          <w:szCs w:val="32"/>
        </w:rPr>
        <w:t>人员培训，协调卫生健康部门，增加疫情防控和公共卫生突发事件应急处置等培训内容。</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val="en-US" w:eastAsia="zh-CN"/>
        </w:rPr>
        <w:t>（三）</w:t>
      </w:r>
      <w:r>
        <w:rPr>
          <w:rFonts w:hint="eastAsia" w:ascii="楷体_GB2312" w:hAnsi="楷体_GB2312" w:eastAsia="楷体_GB2312" w:cs="楷体_GB2312"/>
          <w:b/>
          <w:bCs/>
          <w:color w:val="auto"/>
          <w:sz w:val="32"/>
          <w:szCs w:val="32"/>
        </w:rPr>
        <w:t>应急</w:t>
      </w:r>
      <w:r>
        <w:rPr>
          <w:rFonts w:hint="eastAsia" w:ascii="楷体_GB2312" w:hAnsi="楷体_GB2312" w:eastAsia="楷体_GB2312" w:cs="楷体_GB2312"/>
          <w:b/>
          <w:bCs/>
          <w:color w:val="auto"/>
          <w:sz w:val="32"/>
          <w:szCs w:val="32"/>
          <w:lang w:eastAsia="zh-CN"/>
        </w:rPr>
        <w:t>防控</w:t>
      </w:r>
      <w:r>
        <w:rPr>
          <w:rFonts w:hint="eastAsia" w:ascii="楷体_GB2312" w:hAnsi="楷体_GB2312" w:eastAsia="楷体_GB2312" w:cs="楷体_GB2312"/>
          <w:b/>
          <w:bCs/>
          <w:color w:val="auto"/>
          <w:sz w:val="32"/>
          <w:szCs w:val="32"/>
        </w:rPr>
        <w:t>演练。</w:t>
      </w:r>
      <w:r>
        <w:rPr>
          <w:rFonts w:hint="eastAsia" w:ascii="仿宋_GB2312" w:hAnsi="仿宋_GB2312" w:eastAsia="仿宋_GB2312" w:cs="仿宋_GB2312"/>
          <w:color w:val="auto"/>
          <w:sz w:val="32"/>
          <w:szCs w:val="32"/>
          <w:lang w:val="en-US" w:eastAsia="zh-CN"/>
        </w:rPr>
        <w:t>各地</w:t>
      </w:r>
      <w:r>
        <w:rPr>
          <w:rFonts w:hint="eastAsia" w:ascii="仿宋_GB2312" w:hAnsi="仿宋_GB2312" w:eastAsia="仿宋_GB2312" w:cs="仿宋_GB2312"/>
          <w:color w:val="auto"/>
          <w:sz w:val="32"/>
          <w:szCs w:val="32"/>
          <w:lang w:eastAsia="zh-CN"/>
        </w:rPr>
        <w:t>要</w:t>
      </w:r>
      <w:r>
        <w:rPr>
          <w:rFonts w:hint="eastAsia" w:ascii="仿宋_GB2312" w:hAnsi="仿宋_GB2312" w:eastAsia="仿宋_GB2312" w:cs="仿宋_GB2312"/>
          <w:color w:val="auto"/>
          <w:sz w:val="32"/>
          <w:szCs w:val="32"/>
        </w:rPr>
        <w:t>组织开展</w:t>
      </w:r>
      <w:r>
        <w:rPr>
          <w:rFonts w:hint="eastAsia" w:ascii="仿宋_GB2312" w:hAnsi="仿宋_GB2312" w:eastAsia="仿宋_GB2312" w:cs="仿宋_GB2312"/>
          <w:color w:val="auto"/>
          <w:sz w:val="32"/>
          <w:szCs w:val="32"/>
          <w:lang w:eastAsia="zh-CN"/>
        </w:rPr>
        <w:t>考试</w:t>
      </w:r>
      <w:r>
        <w:rPr>
          <w:rFonts w:hint="eastAsia" w:ascii="仿宋_GB2312" w:hAnsi="仿宋_GB2312" w:eastAsia="仿宋_GB2312" w:cs="仿宋_GB2312"/>
          <w:color w:val="auto"/>
          <w:sz w:val="32"/>
          <w:szCs w:val="32"/>
        </w:rPr>
        <w:t>疫情防控演练，重点加强对入场时间节点和突发疫情应急处置要点的掌控，结合考点设置、考场分布实际情况设立体温检测区、身份验</w:t>
      </w:r>
      <w:r>
        <w:rPr>
          <w:rFonts w:hint="eastAsia" w:ascii="仿宋_GB2312" w:hAnsi="仿宋_GB2312" w:eastAsia="仿宋_GB2312" w:cs="仿宋_GB2312"/>
          <w:color w:val="auto"/>
          <w:sz w:val="32"/>
          <w:szCs w:val="32"/>
          <w:lang w:eastAsia="zh-CN"/>
        </w:rPr>
        <w:t>证</w:t>
      </w:r>
      <w:r>
        <w:rPr>
          <w:rFonts w:hint="eastAsia" w:ascii="仿宋_GB2312" w:hAnsi="仿宋_GB2312" w:eastAsia="仿宋_GB2312" w:cs="仿宋_GB2312"/>
          <w:color w:val="auto"/>
          <w:sz w:val="32"/>
          <w:szCs w:val="32"/>
        </w:rPr>
        <w:t>区、</w:t>
      </w:r>
      <w:r>
        <w:rPr>
          <w:rFonts w:hint="eastAsia" w:ascii="仿宋_GB2312" w:hAnsi="仿宋_GB2312" w:eastAsia="仿宋_GB2312" w:cs="仿宋_GB2312"/>
          <w:color w:val="auto"/>
          <w:sz w:val="32"/>
          <w:szCs w:val="32"/>
          <w:lang w:val="en-US" w:eastAsia="zh-CN"/>
        </w:rPr>
        <w:t>隔离场所</w:t>
      </w:r>
      <w:r>
        <w:rPr>
          <w:rFonts w:hint="eastAsia" w:ascii="仿宋_GB2312" w:hAnsi="仿宋_GB2312" w:eastAsia="仿宋_GB2312" w:cs="仿宋_GB2312"/>
          <w:color w:val="auto"/>
          <w:sz w:val="32"/>
          <w:szCs w:val="32"/>
        </w:rPr>
        <w:t>和考生通道</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，切实提升疫情防控和应急处置能力。</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val="en-US" w:eastAsia="zh-CN"/>
        </w:rPr>
        <w:t>（四）考点环境管理。</w:t>
      </w:r>
      <w:r>
        <w:rPr>
          <w:rFonts w:hint="eastAsia" w:ascii="仿宋_GB2312" w:hAnsi="仿宋_GB2312" w:eastAsia="仿宋_GB2312" w:cs="仿宋_GB2312"/>
          <w:color w:val="auto"/>
          <w:sz w:val="32"/>
          <w:szCs w:val="32"/>
          <w:lang w:eastAsia="zh-CN"/>
        </w:rPr>
        <w:t>各</w:t>
      </w:r>
      <w:r>
        <w:rPr>
          <w:rFonts w:hint="eastAsia" w:ascii="仿宋_GB2312" w:hAnsi="仿宋_GB2312" w:eastAsia="仿宋_GB2312" w:cs="仿宋_GB2312"/>
          <w:color w:val="auto"/>
          <w:sz w:val="32"/>
          <w:szCs w:val="32"/>
          <w:lang w:val="en-US" w:eastAsia="zh-CN"/>
        </w:rPr>
        <w:t>考点</w:t>
      </w:r>
      <w:r>
        <w:rPr>
          <w:rFonts w:hint="eastAsia" w:ascii="仿宋_GB2312" w:hAnsi="仿宋_GB2312" w:eastAsia="仿宋_GB2312" w:cs="仿宋_GB2312"/>
          <w:color w:val="auto"/>
          <w:sz w:val="32"/>
          <w:szCs w:val="32"/>
        </w:rPr>
        <w:t>要制定并严格落实清洁消毒制度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建立消毒工作记录台账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考前一天对</w:t>
      </w:r>
      <w:r>
        <w:rPr>
          <w:rFonts w:hint="eastAsia" w:ascii="仿宋_GB2312" w:hAnsi="仿宋_GB2312" w:eastAsia="仿宋_GB2312" w:cs="仿宋_GB2312"/>
          <w:color w:val="auto"/>
          <w:sz w:val="32"/>
          <w:szCs w:val="32"/>
          <w:lang w:eastAsia="zh-CN"/>
        </w:rPr>
        <w:t>考试相关区域，包括通道、门把手、桌椅、</w:t>
      </w:r>
      <w:r>
        <w:rPr>
          <w:rFonts w:hint="eastAsia" w:ascii="仿宋_GB2312" w:hAnsi="仿宋_GB2312" w:eastAsia="仿宋_GB2312" w:cs="仿宋_GB2312"/>
          <w:color w:val="auto"/>
          <w:sz w:val="32"/>
          <w:szCs w:val="32"/>
        </w:rPr>
        <w:t>厕所、楼梯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空调系统</w:t>
      </w:r>
      <w:r>
        <w:rPr>
          <w:rFonts w:hint="eastAsia" w:ascii="仿宋_GB2312" w:hAnsi="仿宋_GB2312" w:eastAsia="仿宋_GB2312" w:cs="仿宋_GB2312"/>
          <w:color w:val="auto"/>
          <w:sz w:val="32"/>
          <w:szCs w:val="32"/>
          <w:lang w:eastAsia="zh-CN"/>
        </w:rPr>
        <w:t>、考试机房、设备等</w:t>
      </w:r>
      <w:r>
        <w:rPr>
          <w:rFonts w:hint="eastAsia" w:ascii="仿宋_GB2312" w:hAnsi="仿宋_GB2312" w:eastAsia="仿宋_GB2312" w:cs="仿宋_GB2312"/>
          <w:color w:val="auto"/>
          <w:sz w:val="32"/>
          <w:szCs w:val="32"/>
        </w:rPr>
        <w:t>进行彻底清洁</w:t>
      </w:r>
      <w:r>
        <w:rPr>
          <w:rFonts w:hint="eastAsia" w:ascii="仿宋_GB2312" w:hAnsi="仿宋_GB2312" w:eastAsia="仿宋_GB2312" w:cs="仿宋_GB2312"/>
          <w:color w:val="auto"/>
          <w:sz w:val="32"/>
          <w:szCs w:val="32"/>
          <w:lang w:eastAsia="zh-CN"/>
        </w:rPr>
        <w:t>消毒，</w:t>
      </w:r>
      <w:r>
        <w:rPr>
          <w:rFonts w:hint="eastAsia" w:ascii="仿宋_GB2312" w:hAnsi="仿宋_GB2312" w:eastAsia="仿宋_GB2312" w:cs="仿宋_GB2312"/>
          <w:color w:val="auto"/>
          <w:sz w:val="32"/>
          <w:szCs w:val="32"/>
        </w:rPr>
        <w:t>完成</w:t>
      </w:r>
      <w:r>
        <w:rPr>
          <w:rFonts w:hint="eastAsia" w:ascii="仿宋_GB2312" w:hAnsi="仿宋_GB2312" w:eastAsia="仿宋_GB2312" w:cs="仿宋_GB2312"/>
          <w:color w:val="auto"/>
          <w:sz w:val="32"/>
          <w:szCs w:val="32"/>
          <w:lang w:eastAsia="zh-CN"/>
        </w:rPr>
        <w:t>系统测试和</w:t>
      </w:r>
      <w:r>
        <w:rPr>
          <w:rFonts w:hint="eastAsia" w:ascii="仿宋_GB2312" w:hAnsi="仿宋_GB2312" w:eastAsia="仿宋_GB2312" w:cs="仿宋_GB2312"/>
          <w:color w:val="auto"/>
          <w:sz w:val="32"/>
          <w:szCs w:val="32"/>
        </w:rPr>
        <w:t>清洁消毒工作后，即行封闭考场。考试期间，应增加对场所的通风换气频次。</w:t>
      </w:r>
      <w:r>
        <w:rPr>
          <w:rFonts w:hint="eastAsia" w:ascii="仿宋_GB2312" w:hAnsi="仿宋_GB2312" w:eastAsia="仿宋_GB2312" w:cs="仿宋_GB2312"/>
          <w:color w:val="auto"/>
          <w:sz w:val="32"/>
          <w:szCs w:val="32"/>
          <w:lang w:val="en-US" w:eastAsia="zh-CN"/>
        </w:rPr>
        <w:t>每批（科）次</w:t>
      </w:r>
      <w:r>
        <w:rPr>
          <w:rFonts w:hint="eastAsia" w:ascii="仿宋_GB2312" w:hAnsi="仿宋_GB2312" w:eastAsia="仿宋_GB2312" w:cs="仿宋_GB2312"/>
          <w:color w:val="auto"/>
          <w:sz w:val="32"/>
          <w:szCs w:val="32"/>
        </w:rPr>
        <w:t>考试前</w:t>
      </w:r>
      <w:r>
        <w:rPr>
          <w:rFonts w:hint="eastAsia" w:ascii="仿宋_GB2312" w:hAnsi="仿宋_GB2312" w:eastAsia="仿宋_GB2312" w:cs="仿宋_GB2312"/>
          <w:color w:val="auto"/>
          <w:sz w:val="32"/>
          <w:szCs w:val="32"/>
          <w:lang w:val="en-US" w:eastAsia="zh-CN"/>
        </w:rPr>
        <w:t>要</w:t>
      </w:r>
      <w:r>
        <w:rPr>
          <w:rFonts w:hint="eastAsia" w:ascii="仿宋_GB2312" w:hAnsi="仿宋_GB2312" w:eastAsia="仿宋_GB2312" w:cs="仿宋_GB2312"/>
          <w:color w:val="auto"/>
          <w:sz w:val="32"/>
          <w:szCs w:val="32"/>
        </w:rPr>
        <w:t>做好</w:t>
      </w:r>
      <w:r>
        <w:rPr>
          <w:rFonts w:hint="eastAsia" w:ascii="仿宋_GB2312" w:hAnsi="仿宋_GB2312" w:eastAsia="仿宋_GB2312" w:cs="仿宋_GB2312"/>
          <w:color w:val="auto"/>
          <w:sz w:val="32"/>
          <w:szCs w:val="32"/>
          <w:lang w:eastAsia="zh-CN"/>
        </w:rPr>
        <w:t>考场机位、设备、通道等区域的</w:t>
      </w:r>
      <w:r>
        <w:rPr>
          <w:rFonts w:hint="eastAsia" w:ascii="仿宋_GB2312" w:hAnsi="仿宋_GB2312" w:eastAsia="仿宋_GB2312" w:cs="仿宋_GB2312"/>
          <w:color w:val="auto"/>
          <w:sz w:val="32"/>
          <w:szCs w:val="32"/>
        </w:rPr>
        <w:t>清洁消毒。</w:t>
      </w:r>
      <w:r>
        <w:rPr>
          <w:rFonts w:hint="eastAsia" w:ascii="仿宋_GB2312" w:hAnsi="仿宋_GB2312" w:eastAsia="仿宋_GB2312" w:cs="仿宋_GB2312"/>
          <w:color w:val="auto"/>
          <w:sz w:val="32"/>
          <w:szCs w:val="32"/>
          <w:lang w:eastAsia="zh-CN"/>
        </w:rPr>
        <w:t>清洁消毒时应严格防止清洁液等进入机箱、键盘、电插座等处产生短路和火灾隐患。</w:t>
      </w:r>
      <w:r>
        <w:rPr>
          <w:rFonts w:hint="eastAsia" w:ascii="仿宋_GB2312" w:hAnsi="仿宋_GB2312" w:eastAsia="仿宋_GB2312" w:cs="仿宋_GB2312"/>
          <w:color w:val="auto"/>
          <w:sz w:val="32"/>
          <w:szCs w:val="32"/>
        </w:rPr>
        <w:t>有条件的地方可以通过采购</w:t>
      </w:r>
      <w:r>
        <w:rPr>
          <w:rFonts w:hint="eastAsia" w:ascii="仿宋_GB2312" w:hAnsi="仿宋_GB2312" w:eastAsia="仿宋_GB2312" w:cs="仿宋_GB2312"/>
          <w:color w:val="auto"/>
          <w:sz w:val="32"/>
          <w:szCs w:val="32"/>
          <w:lang w:eastAsia="zh-CN"/>
        </w:rPr>
        <w:t>专业的</w:t>
      </w:r>
      <w:r>
        <w:rPr>
          <w:rFonts w:hint="eastAsia" w:ascii="仿宋_GB2312" w:hAnsi="仿宋_GB2312" w:eastAsia="仿宋_GB2312" w:cs="仿宋_GB2312"/>
          <w:color w:val="auto"/>
          <w:sz w:val="32"/>
          <w:szCs w:val="32"/>
        </w:rPr>
        <w:t>病毒消杀服务，做好考</w:t>
      </w:r>
      <w:r>
        <w:rPr>
          <w:rFonts w:hint="eastAsia" w:ascii="仿宋_GB2312" w:hAnsi="仿宋_GB2312" w:eastAsia="仿宋_GB2312" w:cs="仿宋_GB2312"/>
          <w:color w:val="auto"/>
          <w:sz w:val="32"/>
          <w:szCs w:val="32"/>
          <w:lang w:eastAsia="zh-CN"/>
        </w:rPr>
        <w:t>试区域清洁消毒</w:t>
      </w:r>
      <w:r>
        <w:rPr>
          <w:rFonts w:hint="eastAsia" w:ascii="仿宋_GB2312" w:hAnsi="仿宋_GB2312" w:eastAsia="仿宋_GB2312" w:cs="仿宋_GB2312"/>
          <w:color w:val="auto"/>
          <w:sz w:val="32"/>
          <w:szCs w:val="32"/>
        </w:rPr>
        <w:t>工作</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val="en-US" w:eastAsia="zh-CN"/>
        </w:rPr>
        <w:t>五</w:t>
      </w:r>
      <w:r>
        <w:rPr>
          <w:rFonts w:hint="eastAsia" w:ascii="楷体_GB2312" w:hAnsi="楷体_GB2312" w:eastAsia="楷体_GB2312" w:cs="楷体_GB2312"/>
          <w:b/>
          <w:bCs/>
          <w:color w:val="auto"/>
          <w:sz w:val="32"/>
          <w:szCs w:val="32"/>
        </w:rPr>
        <w:t>）考点考场布置</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rPr>
        <w:t>1.考点入口设置体温检测通道。</w:t>
      </w:r>
      <w:r>
        <w:rPr>
          <w:rFonts w:hint="eastAsia" w:ascii="仿宋_GB2312" w:hAnsi="仿宋_GB2312" w:eastAsia="仿宋_GB2312" w:cs="仿宋_GB2312"/>
          <w:b w:val="0"/>
          <w:bCs w:val="0"/>
          <w:color w:val="auto"/>
          <w:sz w:val="32"/>
          <w:szCs w:val="32"/>
          <w:lang w:eastAsia="zh-CN"/>
        </w:rPr>
        <w:t>各考点要在考生和考试工作人员进入考点的入口处设体温检测通道，</w:t>
      </w:r>
      <w:r>
        <w:rPr>
          <w:rFonts w:hint="eastAsia" w:ascii="仿宋_GB2312" w:hAnsi="仿宋" w:eastAsia="仿宋_GB2312"/>
          <w:color w:val="auto"/>
          <w:sz w:val="32"/>
          <w:szCs w:val="32"/>
        </w:rPr>
        <w:t>配置自动体温检测仪或手持式体温枪，对所有进入考点的考生和考试工作人员进行体温检测</w:t>
      </w:r>
      <w:r>
        <w:rPr>
          <w:rFonts w:hint="eastAsia" w:ascii="仿宋_GB2312" w:hAnsi="仿宋" w:eastAsia="仿宋_GB2312"/>
          <w:color w:val="auto"/>
          <w:sz w:val="32"/>
          <w:szCs w:val="32"/>
          <w:lang w:eastAsia="zh-CN"/>
        </w:rPr>
        <w:t>，体温低于</w:t>
      </w:r>
      <w:r>
        <w:rPr>
          <w:rFonts w:hint="eastAsia" w:ascii="仿宋_GB2312" w:hAnsi="仿宋" w:eastAsia="仿宋_GB2312"/>
          <w:color w:val="auto"/>
          <w:sz w:val="32"/>
          <w:szCs w:val="32"/>
          <w:lang w:val="en-US" w:eastAsia="zh-CN"/>
        </w:rPr>
        <w:t>37.</w:t>
      </w:r>
      <w:r>
        <w:rPr>
          <w:rFonts w:hint="eastAsia" w:ascii="仿宋_GB2312" w:hAnsi="仿宋_GB2312" w:eastAsia="仿宋_GB2312" w:cs="仿宋_GB2312"/>
          <w:color w:val="auto"/>
          <w:spacing w:val="-3"/>
          <w:sz w:val="32"/>
        </w:rPr>
        <w:t>3</w:t>
      </w:r>
      <w:r>
        <w:rPr>
          <w:rFonts w:hint="eastAsia" w:ascii="仿宋_GB2312" w:hAnsi="仿宋_GB2312" w:eastAsia="仿宋_GB2312" w:cs="仿宋_GB2312"/>
          <w:color w:val="auto"/>
          <w:spacing w:val="-2"/>
          <w:sz w:val="32"/>
        </w:rPr>
        <w:t>℃</w:t>
      </w:r>
      <w:r>
        <w:rPr>
          <w:rFonts w:hint="eastAsia" w:ascii="仿宋_GB2312" w:hAnsi="仿宋_GB2312" w:eastAsia="仿宋_GB2312" w:cs="仿宋_GB2312"/>
          <w:color w:val="auto"/>
          <w:spacing w:val="-2"/>
          <w:sz w:val="32"/>
          <w:lang w:eastAsia="zh-CN"/>
        </w:rPr>
        <w:t>方可进入考点。</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.设置临时隔离</w:t>
      </w:r>
      <w:r>
        <w:rPr>
          <w:rFonts w:hint="eastAsia" w:ascii="仿宋_GB2312" w:hAnsi="仿宋_GB2312" w:eastAsia="仿宋_GB2312" w:cs="仿宋_GB2312"/>
          <w:b/>
          <w:bCs/>
          <w:color w:val="auto"/>
          <w:sz w:val="32"/>
          <w:szCs w:val="32"/>
          <w:lang w:eastAsia="zh-CN"/>
        </w:rPr>
        <w:t>观察室</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每个</w:t>
      </w:r>
      <w:r>
        <w:rPr>
          <w:rFonts w:hint="eastAsia" w:ascii="仿宋_GB2312" w:hAnsi="仿宋_GB2312" w:eastAsia="仿宋_GB2312" w:cs="仿宋_GB2312"/>
          <w:color w:val="auto"/>
          <w:sz w:val="32"/>
          <w:szCs w:val="32"/>
          <w:lang w:val="en-US" w:eastAsia="zh-CN"/>
        </w:rPr>
        <w:t>考点</w:t>
      </w:r>
      <w:r>
        <w:rPr>
          <w:rFonts w:hint="eastAsia" w:ascii="仿宋_GB2312" w:hAnsi="仿宋_GB2312" w:eastAsia="仿宋_GB2312" w:cs="仿宋_GB2312"/>
          <w:color w:val="auto"/>
          <w:sz w:val="32"/>
          <w:szCs w:val="32"/>
        </w:rPr>
        <w:t>设立至少一个相对独立的临时隔离观察室，临时隔离</w:t>
      </w:r>
      <w:r>
        <w:rPr>
          <w:rFonts w:hint="eastAsia" w:ascii="仿宋_GB2312" w:hAnsi="仿宋_GB2312" w:eastAsia="仿宋_GB2312" w:cs="仿宋_GB2312"/>
          <w:color w:val="auto"/>
          <w:sz w:val="32"/>
          <w:szCs w:val="32"/>
          <w:lang w:eastAsia="zh-CN"/>
        </w:rPr>
        <w:t>观察</w:t>
      </w:r>
      <w:r>
        <w:rPr>
          <w:rFonts w:hint="eastAsia" w:ascii="仿宋_GB2312" w:hAnsi="仿宋_GB2312" w:eastAsia="仿宋_GB2312" w:cs="仿宋_GB2312"/>
          <w:color w:val="auto"/>
          <w:sz w:val="32"/>
          <w:szCs w:val="32"/>
        </w:rPr>
        <w:t>室应靠近出、入口处，采光和通风良好，配备基本防护用品和洗手设施；设立醒目的“隔离</w:t>
      </w:r>
      <w:r>
        <w:rPr>
          <w:rFonts w:hint="eastAsia" w:ascii="仿宋_GB2312" w:hAnsi="仿宋_GB2312" w:eastAsia="仿宋_GB2312" w:cs="仿宋_GB2312"/>
          <w:color w:val="auto"/>
          <w:sz w:val="32"/>
          <w:szCs w:val="32"/>
          <w:lang w:eastAsia="zh-CN"/>
        </w:rPr>
        <w:t>观察</w:t>
      </w:r>
      <w:r>
        <w:rPr>
          <w:rFonts w:hint="eastAsia" w:ascii="仿宋_GB2312" w:hAnsi="仿宋_GB2312" w:eastAsia="仿宋_GB2312" w:cs="仿宋_GB2312"/>
          <w:color w:val="auto"/>
          <w:sz w:val="32"/>
          <w:szCs w:val="32"/>
        </w:rPr>
        <w:t>室”标识，避免其他人员误入隔离</w:t>
      </w:r>
      <w:r>
        <w:rPr>
          <w:rFonts w:hint="eastAsia" w:ascii="仿宋_GB2312" w:hAnsi="仿宋_GB2312" w:eastAsia="仿宋_GB2312" w:cs="仿宋_GB2312"/>
          <w:color w:val="auto"/>
          <w:sz w:val="32"/>
          <w:szCs w:val="32"/>
          <w:lang w:eastAsia="zh-CN"/>
        </w:rPr>
        <w:t>观察</w:t>
      </w:r>
      <w:r>
        <w:rPr>
          <w:rFonts w:hint="eastAsia" w:ascii="仿宋_GB2312" w:hAnsi="仿宋_GB2312" w:eastAsia="仿宋_GB2312" w:cs="仿宋_GB2312"/>
          <w:color w:val="auto"/>
          <w:sz w:val="32"/>
          <w:szCs w:val="32"/>
        </w:rPr>
        <w:t>室。临时隔离</w:t>
      </w:r>
      <w:r>
        <w:rPr>
          <w:rFonts w:hint="eastAsia" w:ascii="仿宋_GB2312" w:hAnsi="仿宋_GB2312" w:eastAsia="仿宋_GB2312" w:cs="仿宋_GB2312"/>
          <w:color w:val="auto"/>
          <w:sz w:val="32"/>
          <w:szCs w:val="32"/>
          <w:lang w:eastAsia="zh-CN"/>
        </w:rPr>
        <w:t>观察</w:t>
      </w:r>
      <w:r>
        <w:rPr>
          <w:rFonts w:hint="eastAsia" w:ascii="仿宋_GB2312" w:hAnsi="仿宋_GB2312" w:eastAsia="仿宋_GB2312" w:cs="仿宋_GB2312"/>
          <w:color w:val="auto"/>
          <w:sz w:val="32"/>
          <w:szCs w:val="32"/>
        </w:rPr>
        <w:t>室的工作人员需穿戴工作服、医用防护口罩和一次性手套，必要时可穿戴防护服。</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楷体_GB2312" w:hAnsi="楷体_GB2312" w:eastAsia="楷体_GB2312" w:cs="楷体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设置</w:t>
      </w:r>
      <w:r>
        <w:rPr>
          <w:rFonts w:hint="eastAsia" w:ascii="仿宋_GB2312" w:hAnsi="仿宋_GB2312" w:eastAsia="仿宋_GB2312" w:cs="仿宋_GB2312"/>
          <w:b/>
          <w:bCs/>
          <w:color w:val="auto"/>
          <w:sz w:val="32"/>
          <w:szCs w:val="32"/>
        </w:rPr>
        <w:t>备用隔离考场。</w:t>
      </w:r>
      <w:r>
        <w:rPr>
          <w:rFonts w:hint="eastAsia" w:ascii="仿宋_GB2312" w:hAnsi="仿宋_GB2312" w:eastAsia="仿宋_GB2312" w:cs="仿宋_GB2312"/>
          <w:b w:val="0"/>
          <w:bCs w:val="0"/>
          <w:color w:val="auto"/>
          <w:sz w:val="32"/>
          <w:szCs w:val="32"/>
          <w:lang w:eastAsia="zh-CN"/>
        </w:rPr>
        <w:t>考点应根据考生和考场数量等实际情况合理设置备用隔离考场。</w:t>
      </w:r>
      <w:r>
        <w:rPr>
          <w:rFonts w:hint="eastAsia" w:ascii="仿宋_GB2312" w:hAnsi="仿宋_GB2312" w:eastAsia="仿宋_GB2312" w:cs="仿宋_GB2312"/>
          <w:color w:val="auto"/>
          <w:sz w:val="32"/>
          <w:szCs w:val="32"/>
        </w:rPr>
        <w:t>备用隔离考场应选择通风良好、相对独立的教室，</w:t>
      </w:r>
      <w:r>
        <w:rPr>
          <w:rFonts w:hint="eastAsia" w:ascii="仿宋_GB2312" w:hAnsi="仿宋_GB2312" w:eastAsia="仿宋_GB2312" w:cs="仿宋_GB2312"/>
          <w:color w:val="auto"/>
          <w:sz w:val="32"/>
          <w:szCs w:val="32"/>
          <w:lang w:eastAsia="zh-CN"/>
        </w:rPr>
        <w:t>尽量设置在低楼层，并设置专用防疫特殊通道，配备防疫物资。如需使用空调，则应为分体式空调，同时配备具备防疫条件的监考员和工作人员。</w:t>
      </w:r>
      <w:r>
        <w:rPr>
          <w:rFonts w:hint="eastAsia" w:ascii="仿宋_GB2312" w:hAnsi="仿宋_GB2312" w:eastAsia="仿宋_GB2312" w:cs="仿宋_GB2312"/>
          <w:color w:val="auto"/>
          <w:sz w:val="32"/>
          <w:szCs w:val="32"/>
        </w:rPr>
        <w:t>考试当天有发热、咳嗽等呼吸道症状者，须安排在备用隔离考场考试。</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六</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备足疫情防控物资。</w:t>
      </w:r>
      <w:r>
        <w:rPr>
          <w:rFonts w:hint="eastAsia" w:ascii="仿宋_GB2312" w:hAnsi="仿宋_GB2312" w:eastAsia="仿宋_GB2312" w:cs="仿宋_GB2312"/>
          <w:color w:val="auto"/>
          <w:sz w:val="32"/>
          <w:szCs w:val="32"/>
        </w:rPr>
        <w:t>各考点除考试必须使用物品以外，需要配备口罩（一次性使用医用口罩或医用外科口罩）、</w:t>
      </w:r>
      <w:r>
        <w:rPr>
          <w:rFonts w:hint="eastAsia" w:ascii="仿宋_GB2312" w:hAnsi="仿宋_GB2312" w:eastAsia="仿宋_GB2312" w:cs="仿宋_GB2312"/>
          <w:color w:val="auto"/>
          <w:sz w:val="32"/>
          <w:szCs w:val="32"/>
          <w:lang w:eastAsia="zh-CN"/>
        </w:rPr>
        <w:t>消毒剂、</w:t>
      </w:r>
      <w:r>
        <w:rPr>
          <w:rFonts w:hint="eastAsia" w:ascii="仿宋_GB2312" w:hAnsi="仿宋_GB2312" w:eastAsia="仿宋_GB2312" w:cs="仿宋_GB2312"/>
          <w:color w:val="auto"/>
          <w:sz w:val="32"/>
          <w:szCs w:val="32"/>
        </w:rPr>
        <w:t>一次性手套、水银体温计、手持式体温检测仪等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有条件的可配置大通量无接触体温检测设备。备用隔离考场除上述物品外，还需准备工作服、一次性工作帽、防护服、医用防护口罩、防护面屏或护目镜等。</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二、考中防控</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3" w:firstLineChars="200"/>
        <w:jc w:val="both"/>
        <w:textAlignment w:val="auto"/>
        <w:outlineLvl w:val="9"/>
        <w:rPr>
          <w:rFonts w:hint="eastAsia" w:ascii="楷体" w:hAnsi="楷体" w:eastAsia="楷体" w:cs="楷体"/>
          <w:b/>
          <w:bCs/>
          <w:color w:val="auto"/>
          <w:sz w:val="32"/>
          <w:szCs w:val="32"/>
        </w:rPr>
      </w:pPr>
      <w:r>
        <w:rPr>
          <w:rFonts w:hint="eastAsia" w:ascii="楷体_GB2312" w:hAnsi="楷体_GB2312" w:eastAsia="楷体_GB2312" w:cs="楷体_GB2312"/>
          <w:b/>
          <w:bCs/>
          <w:color w:val="auto"/>
          <w:sz w:val="32"/>
          <w:szCs w:val="32"/>
        </w:rPr>
        <w:t>（一）考生入场、</w:t>
      </w:r>
      <w:r>
        <w:rPr>
          <w:rFonts w:hint="eastAsia" w:ascii="楷体_GB2312" w:hAnsi="楷体_GB2312" w:eastAsia="楷体_GB2312" w:cs="楷体_GB2312"/>
          <w:b/>
          <w:bCs/>
          <w:color w:val="auto"/>
          <w:sz w:val="32"/>
          <w:szCs w:val="32"/>
          <w:shd w:val="clear" w:color="auto" w:fill="auto"/>
        </w:rPr>
        <w:t>候考</w:t>
      </w:r>
      <w:r>
        <w:rPr>
          <w:rFonts w:hint="eastAsia" w:ascii="楷体_GB2312" w:hAnsi="楷体_GB2312" w:eastAsia="楷体_GB2312" w:cs="楷体_GB2312"/>
          <w:b/>
          <w:bCs/>
          <w:color w:val="auto"/>
          <w:sz w:val="32"/>
          <w:szCs w:val="32"/>
        </w:rPr>
        <w:t>和考试</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每场考试前，考生应至少提前</w:t>
      </w:r>
      <w:r>
        <w:rPr>
          <w:rFonts w:hint="eastAsia" w:ascii="仿宋_GB2312" w:hAnsi="仿宋_GB2312" w:eastAsia="仿宋_GB2312" w:cs="仿宋_GB2312"/>
          <w:color w:val="auto"/>
          <w:sz w:val="32"/>
          <w:szCs w:val="32"/>
          <w:lang w:val="en-US" w:eastAsia="zh-CN"/>
        </w:rPr>
        <w:t>1小时到达考点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所有考生</w:t>
      </w:r>
      <w:r>
        <w:rPr>
          <w:rFonts w:hint="eastAsia" w:ascii="仿宋_GB2312" w:hAnsi="仿宋_GB2312" w:eastAsia="仿宋_GB2312" w:cs="仿宋_GB2312"/>
          <w:color w:val="auto"/>
          <w:sz w:val="32"/>
          <w:szCs w:val="32"/>
          <w:lang w:eastAsia="zh-CN"/>
        </w:rPr>
        <w:t>进入考点</w:t>
      </w:r>
      <w:r>
        <w:rPr>
          <w:rFonts w:hint="eastAsia" w:ascii="仿宋_GB2312" w:hAnsi="仿宋_GB2312" w:eastAsia="仿宋_GB2312" w:cs="仿宋_GB2312"/>
          <w:color w:val="auto"/>
          <w:sz w:val="32"/>
          <w:szCs w:val="32"/>
        </w:rPr>
        <w:t>要求佩戴口罩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保持间隔沿体温检测通道有序入场。逐一检测体温，核查准考证、</w:t>
      </w:r>
      <w:r>
        <w:rPr>
          <w:rFonts w:hint="eastAsia" w:ascii="仿宋_GB2312" w:hAnsi="仿宋_GB2312" w:eastAsia="仿宋_GB2312" w:cs="仿宋_GB2312"/>
          <w:color w:val="auto"/>
          <w:sz w:val="32"/>
          <w:szCs w:val="32"/>
          <w:lang w:eastAsia="zh-CN"/>
        </w:rPr>
        <w:t>有效身份证和“</w:t>
      </w:r>
      <w:r>
        <w:rPr>
          <w:rFonts w:hint="eastAsia" w:ascii="仿宋_GB2312" w:hAnsi="仿宋_GB2312" w:eastAsia="仿宋_GB2312" w:cs="仿宋_GB2312"/>
          <w:color w:val="auto"/>
          <w:sz w:val="32"/>
          <w:szCs w:val="32"/>
          <w:lang w:val="en-US" w:eastAsia="zh-CN"/>
        </w:rPr>
        <w:t>粤</w:t>
      </w:r>
      <w:r>
        <w:rPr>
          <w:rFonts w:hint="eastAsia" w:ascii="仿宋_GB2312" w:hAnsi="仿宋_GB2312" w:eastAsia="仿宋_GB2312" w:cs="仿宋_GB2312"/>
          <w:color w:val="auto"/>
          <w:sz w:val="32"/>
          <w:szCs w:val="32"/>
          <w:shd w:val="clear" w:color="auto" w:fill="auto"/>
          <w:lang w:val="en-US" w:eastAsia="zh-CN"/>
        </w:rPr>
        <w:t>康码</w:t>
      </w:r>
      <w:r>
        <w:rPr>
          <w:rFonts w:hint="eastAsia" w:ascii="仿宋_GB2312" w:hAnsi="仿宋_GB2312" w:eastAsia="仿宋_GB2312" w:cs="仿宋_GB2312"/>
          <w:color w:val="auto"/>
          <w:sz w:val="32"/>
          <w:szCs w:val="32"/>
          <w:lang w:val="en-US" w:eastAsia="zh-CN"/>
        </w:rPr>
        <w:t>”绿码</w:t>
      </w:r>
      <w:r>
        <w:rPr>
          <w:rFonts w:hint="eastAsia" w:ascii="仿宋_GB2312" w:hAnsi="仿宋_GB2312" w:eastAsia="仿宋_GB2312" w:cs="仿宋_GB2312"/>
          <w:color w:val="auto"/>
          <w:sz w:val="32"/>
          <w:szCs w:val="32"/>
        </w:rPr>
        <w:t>。临时出现体温异常的考生，可根据医疗卫生专业人员指引，先在临时</w:t>
      </w:r>
      <w:r>
        <w:rPr>
          <w:rFonts w:hint="eastAsia" w:ascii="仿宋_GB2312" w:hAnsi="仿宋_GB2312" w:eastAsia="仿宋_GB2312" w:cs="仿宋_GB2312"/>
          <w:color w:val="auto"/>
          <w:sz w:val="32"/>
          <w:szCs w:val="32"/>
          <w:lang w:eastAsia="zh-CN"/>
        </w:rPr>
        <w:t>隔离</w:t>
      </w:r>
      <w:r>
        <w:rPr>
          <w:rFonts w:hint="eastAsia" w:ascii="仿宋_GB2312" w:hAnsi="仿宋_GB2312" w:eastAsia="仿宋_GB2312" w:cs="仿宋_GB2312"/>
          <w:color w:val="auto"/>
          <w:sz w:val="32"/>
          <w:szCs w:val="32"/>
        </w:rPr>
        <w:t>观察</w:t>
      </w:r>
      <w:r>
        <w:rPr>
          <w:rFonts w:hint="eastAsia" w:ascii="仿宋_GB2312" w:hAnsi="仿宋_GB2312" w:eastAsia="仿宋_GB2312" w:cs="仿宋_GB2312"/>
          <w:color w:val="auto"/>
          <w:sz w:val="32"/>
          <w:szCs w:val="32"/>
          <w:lang w:eastAsia="zh-CN"/>
        </w:rPr>
        <w:t>室</w:t>
      </w:r>
      <w:r>
        <w:rPr>
          <w:rFonts w:hint="eastAsia" w:ascii="仿宋_GB2312" w:hAnsi="仿宋_GB2312" w:eastAsia="仿宋_GB2312" w:cs="仿宋_GB2312"/>
          <w:color w:val="auto"/>
          <w:sz w:val="32"/>
          <w:szCs w:val="32"/>
        </w:rPr>
        <w:t>进行复核评估，经卫生专业人员评估后具备条件的，由专人引导前往备用隔离考场。</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考点入口负责体温测量的工作人员要佩戴一次性医用口罩和一次性手套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考点入口体温检测通道应根据考生规模配置足够数量的检测设备和工作人员，同一条体温检测通道，应安排2人分别检测考生体温和核查考生证件，确保快速、准确检测，避免大量考生在考点外聚集等候。</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2.考生、考试工作人员进入考场前宜用速干手消毒剂进行手消毒或者洗手。</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3.低风险地区的考生在进入考场前要佩戴口罩，进入考场就座后，考生可以自主决定是否继续佩戴；非低风险地区、备用隔离考场的考生要全程佩戴口罩。</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4.普通考场监考员全程佩戴一次性使用医用口罩。</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5.考生进行身份核验时需摘除口罩，不得因为佩戴口罩影响身份核验。</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6.考试期间使用空调，应当保证空调系统供风安全，保证充足的新风输入，所有排风直接排到室外。</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3" w:firstLineChars="200"/>
        <w:jc w:val="both"/>
        <w:textAlignment w:val="auto"/>
        <w:outlineLvl w:val="9"/>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（二）备用隔离考场考务安排</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1.考试当天有发热、咳嗽等呼吸道症状者，须安排在备用隔离考场考试。</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2.考生进入考场前，必须用速干手消毒剂进行手消毒，考试过程考生应全程佩戴口罩。</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3.备用隔离考场的监考员及工作人员需穿戴工作服、医用防护口罩和一次性手套等，必要时可穿戴防护服。</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各考点须汇总统计所有在备用隔离考场考试考生的核酸检测结果。对考试时未能提供核酸检测结果的考生，考点应要求</w:t>
      </w:r>
      <w:r>
        <w:rPr>
          <w:rFonts w:hint="eastAsia" w:ascii="仿宋_GB2312" w:hAnsi="仿宋_GB2312" w:eastAsia="仿宋_GB2312" w:cs="仿宋_GB2312"/>
          <w:color w:val="auto"/>
          <w:sz w:val="32"/>
          <w:szCs w:val="32"/>
          <w:lang w:val="en-US" w:eastAsia="zh-CN"/>
        </w:rPr>
        <w:t>考生</w:t>
      </w:r>
      <w:r>
        <w:rPr>
          <w:rFonts w:hint="eastAsia" w:ascii="仿宋_GB2312" w:hAnsi="仿宋_GB2312" w:eastAsia="仿宋_GB2312" w:cs="仿宋_GB2312"/>
          <w:color w:val="auto"/>
          <w:sz w:val="32"/>
          <w:szCs w:val="32"/>
        </w:rPr>
        <w:t>考试结束后立即检测，并将核酸检测结果及时反馈给考点。各考点应及时将在备用隔离考场考试考生的核酸检测结果汇总上报</w:t>
      </w:r>
      <w:r>
        <w:rPr>
          <w:rFonts w:hint="eastAsia" w:ascii="仿宋_GB2312" w:hAnsi="仿宋_GB2312" w:eastAsia="仿宋_GB2312" w:cs="仿宋_GB2312"/>
          <w:color w:val="auto"/>
          <w:sz w:val="32"/>
          <w:szCs w:val="32"/>
          <w:lang w:val="en-US" w:eastAsia="zh-CN"/>
        </w:rPr>
        <w:t>市级</w:t>
      </w:r>
      <w:r>
        <w:rPr>
          <w:rFonts w:hint="eastAsia" w:ascii="仿宋_GB2312" w:hAnsi="仿宋_GB2312" w:eastAsia="仿宋_GB2312" w:cs="仿宋_GB2312"/>
          <w:color w:val="auto"/>
          <w:sz w:val="32"/>
          <w:szCs w:val="32"/>
        </w:rPr>
        <w:t>考试机构</w:t>
      </w:r>
      <w:r>
        <w:rPr>
          <w:rFonts w:hint="eastAsia" w:ascii="仿宋_GB2312" w:hAnsi="仿宋_GB2312" w:eastAsia="仿宋_GB2312" w:cs="仿宋_GB2312"/>
          <w:color w:val="auto"/>
          <w:sz w:val="32"/>
          <w:szCs w:val="32"/>
          <w:lang w:val="en-US" w:eastAsia="zh-CN"/>
        </w:rPr>
        <w:t>管理</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考后防控</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val="en-US" w:eastAsia="zh-CN"/>
        </w:rPr>
        <w:t>考试结束后，</w:t>
      </w:r>
      <w:r>
        <w:rPr>
          <w:rFonts w:hint="eastAsia" w:ascii="仿宋_GB2312" w:hAnsi="仿宋_GB2312" w:eastAsia="仿宋_GB2312" w:cs="仿宋_GB2312"/>
          <w:color w:val="auto"/>
          <w:sz w:val="32"/>
          <w:szCs w:val="32"/>
          <w:lang w:eastAsia="zh-CN"/>
        </w:rPr>
        <w:t>监考</w:t>
      </w:r>
      <w:r>
        <w:rPr>
          <w:rFonts w:hint="eastAsia" w:ascii="仿宋_GB2312" w:hAnsi="仿宋_GB2312" w:eastAsia="仿宋_GB2312" w:cs="仿宋_GB2312"/>
          <w:color w:val="auto"/>
          <w:sz w:val="32"/>
          <w:szCs w:val="32"/>
          <w:lang w:val="en-US" w:eastAsia="zh-CN"/>
        </w:rPr>
        <w:t>员</w:t>
      </w:r>
      <w:r>
        <w:rPr>
          <w:rFonts w:hint="eastAsia" w:ascii="仿宋_GB2312" w:hAnsi="仿宋_GB2312" w:eastAsia="仿宋_GB2312" w:cs="仿宋_GB2312"/>
          <w:color w:val="auto"/>
          <w:sz w:val="32"/>
          <w:szCs w:val="32"/>
          <w:lang w:eastAsia="zh-CN"/>
        </w:rPr>
        <w:t>应</w:t>
      </w:r>
      <w:r>
        <w:rPr>
          <w:rFonts w:hint="eastAsia" w:ascii="仿宋_GB2312" w:hAnsi="仿宋_GB2312" w:eastAsia="仿宋_GB2312" w:cs="仿宋_GB2312"/>
          <w:color w:val="auto"/>
          <w:sz w:val="32"/>
          <w:szCs w:val="32"/>
        </w:rPr>
        <w:t>组织考生依次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有序离开考</w:t>
      </w:r>
      <w:r>
        <w:rPr>
          <w:rFonts w:hint="eastAsia" w:ascii="仿宋_GB2312" w:hAnsi="仿宋_GB2312" w:eastAsia="仿宋_GB2312" w:cs="仿宋_GB2312"/>
          <w:color w:val="auto"/>
          <w:sz w:val="32"/>
          <w:szCs w:val="32"/>
          <w:lang w:eastAsia="zh-CN"/>
        </w:rPr>
        <w:t>场、考</w:t>
      </w:r>
      <w:r>
        <w:rPr>
          <w:rFonts w:hint="eastAsia" w:ascii="仿宋_GB2312" w:hAnsi="仿宋_GB2312" w:eastAsia="仿宋_GB2312" w:cs="仿宋_GB2312"/>
          <w:color w:val="auto"/>
          <w:sz w:val="32"/>
          <w:szCs w:val="32"/>
        </w:rPr>
        <w:t>点</w:t>
      </w:r>
      <w:r>
        <w:rPr>
          <w:rFonts w:hint="eastAsia" w:ascii="仿宋_GB2312" w:hAnsi="仿宋_GB2312" w:eastAsia="仿宋_GB2312" w:cs="仿宋_GB2312"/>
          <w:color w:val="auto"/>
          <w:sz w:val="32"/>
          <w:szCs w:val="32"/>
          <w:lang w:eastAsia="zh-CN"/>
        </w:rPr>
        <w:t>，不得在考场、考点附近逗留，</w:t>
      </w:r>
      <w:r>
        <w:rPr>
          <w:rFonts w:hint="eastAsia" w:ascii="仿宋_GB2312" w:hAnsi="仿宋_GB2312" w:eastAsia="仿宋_GB2312" w:cs="仿宋_GB2312"/>
          <w:color w:val="auto"/>
          <w:sz w:val="32"/>
          <w:szCs w:val="32"/>
        </w:rPr>
        <w:t>确保考试结束后考生不聚集</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val="en-US" w:eastAsia="zh-CN"/>
        </w:rPr>
        <w:t>每批（科）次</w:t>
      </w:r>
      <w:r>
        <w:rPr>
          <w:rFonts w:hint="eastAsia" w:ascii="仿宋_GB2312" w:hAnsi="仿宋_GB2312" w:eastAsia="仿宋_GB2312" w:cs="仿宋_GB2312"/>
          <w:color w:val="auto"/>
          <w:sz w:val="32"/>
          <w:szCs w:val="32"/>
        </w:rPr>
        <w:t>考试结束后，全面做好</w:t>
      </w:r>
      <w:r>
        <w:rPr>
          <w:rFonts w:hint="eastAsia" w:ascii="仿宋_GB2312" w:hAnsi="仿宋_GB2312" w:eastAsia="仿宋_GB2312" w:cs="仿宋_GB2312"/>
          <w:color w:val="auto"/>
          <w:sz w:val="32"/>
          <w:szCs w:val="32"/>
          <w:lang w:val="en-US" w:eastAsia="zh-CN"/>
        </w:rPr>
        <w:t>考试</w:t>
      </w:r>
      <w:r>
        <w:rPr>
          <w:rFonts w:hint="eastAsia" w:ascii="仿宋_GB2312" w:hAnsi="仿宋_GB2312" w:eastAsia="仿宋_GB2312" w:cs="仿宋_GB2312"/>
          <w:color w:val="auto"/>
          <w:sz w:val="32"/>
          <w:szCs w:val="32"/>
        </w:rPr>
        <w:t>环境卫生清洁和消杀工作，做到全覆盖、无死角。严格遵循医疗废物管理相关规定，做好医疗废物分类管理。</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、异常情况处置</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考试期间如出现感染病例（含</w:t>
      </w:r>
      <w:r>
        <w:rPr>
          <w:rFonts w:hint="eastAsia" w:ascii="仿宋_GB2312" w:hAnsi="仿宋_GB2312" w:eastAsia="仿宋_GB2312" w:cs="仿宋_GB2312"/>
          <w:color w:val="auto"/>
          <w:sz w:val="32"/>
          <w:szCs w:val="32"/>
          <w:highlight w:val="none"/>
        </w:rPr>
        <w:t>确诊病例、</w:t>
      </w:r>
      <w:r>
        <w:rPr>
          <w:rFonts w:hint="eastAsia" w:ascii="仿宋_GB2312" w:hAnsi="仿宋_GB2312" w:eastAsia="仿宋_GB2312" w:cs="仿宋_GB2312"/>
          <w:color w:val="auto"/>
          <w:sz w:val="32"/>
          <w:szCs w:val="32"/>
        </w:rPr>
        <w:t>疑似病例）和无症状感染者时，</w:t>
      </w:r>
      <w:r>
        <w:rPr>
          <w:rFonts w:hint="eastAsia" w:ascii="仿宋_GB2312" w:hAnsi="仿宋_GB2312" w:eastAsia="仿宋_GB2312" w:cs="仿宋_GB2312"/>
          <w:color w:val="auto"/>
          <w:sz w:val="32"/>
          <w:szCs w:val="32"/>
          <w:lang w:eastAsia="zh-CN"/>
        </w:rPr>
        <w:t>根据考点考场设置情况，按照就近就急原则，协调卫生健康部门指定医疗卫生机构与考场对接，指定联系人，做好医疗救治、急救预防、新冠肺炎病毒核酸检测的准备。一旦发现新冠肺炎病例和疑似病例，要尽快按新冠肺炎应急处预案相关要求进行，做好密切接触者隔离的跟踪、终末消毒等工作。</w:t>
      </w:r>
    </w:p>
    <w:p>
      <w:pPr>
        <w:pStyle w:val="6"/>
        <w:keepNext w:val="0"/>
        <w:keepLines w:val="0"/>
        <w:pageBreakBefore w:val="0"/>
        <w:widowControl w:val="0"/>
        <w:numPr>
          <w:ilvl w:val="0"/>
          <w:numId w:val="0"/>
        </w:numPr>
        <w:tabs>
          <w:tab w:val="left" w:pos="1083"/>
        </w:tabs>
        <w:kinsoku/>
        <w:wordWrap/>
        <w:overflowPunct/>
        <w:topLinePunct w:val="0"/>
        <w:autoSpaceDE/>
        <w:autoSpaceDN/>
        <w:bidi w:val="0"/>
        <w:adjustRightInd/>
        <w:snapToGrid w:val="0"/>
        <w:spacing w:before="7" w:after="0" w:line="360" w:lineRule="auto"/>
        <w:ind w:right="0" w:rightChars="0" w:firstLine="643" w:firstLineChars="200"/>
        <w:jc w:val="both"/>
        <w:textAlignment w:val="auto"/>
        <w:rPr>
          <w:rFonts w:hint="eastAsia" w:ascii="仿宋_GB2312" w:hAnsi="仿宋_GB2312" w:eastAsia="仿宋_GB2312" w:cs="仿宋_GB2312"/>
          <w:color w:val="auto"/>
          <w:sz w:val="32"/>
        </w:rPr>
      </w:pPr>
      <w:r>
        <w:rPr>
          <w:rFonts w:hint="eastAsia" w:ascii="楷体_GB2312" w:hAnsi="楷体_GB2312" w:eastAsia="楷体_GB2312" w:cs="楷体_GB2312"/>
          <w:b/>
          <w:bCs/>
          <w:color w:val="auto"/>
          <w:sz w:val="32"/>
          <w:szCs w:val="32"/>
          <w:lang w:eastAsia="zh-CN"/>
        </w:rPr>
        <w:t>（一）</w:t>
      </w:r>
      <w:r>
        <w:rPr>
          <w:rFonts w:hint="eastAsia" w:ascii="楷体_GB2312" w:hAnsi="楷体_GB2312" w:eastAsia="楷体_GB2312" w:cs="楷体_GB2312"/>
          <w:b/>
          <w:bCs/>
          <w:color w:val="auto"/>
          <w:sz w:val="32"/>
          <w:szCs w:val="32"/>
        </w:rPr>
        <w:t>疫情报告流程。</w:t>
      </w:r>
      <w:r>
        <w:rPr>
          <w:rFonts w:hint="eastAsia" w:ascii="仿宋_GB2312" w:hAnsi="仿宋_GB2312" w:eastAsia="仿宋_GB2312" w:cs="仿宋_GB2312"/>
          <w:color w:val="auto"/>
          <w:sz w:val="32"/>
          <w:szCs w:val="32"/>
        </w:rPr>
        <w:t>发现新型冠状肺炎疑似病例，应在第一时间同时报告工作领导小组和当地疾控机构，</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color w:val="auto"/>
          <w:sz w:val="32"/>
          <w:szCs w:val="32"/>
        </w:rPr>
        <w:t>领导小组第一时</w:t>
      </w:r>
      <w:r>
        <w:rPr>
          <w:rFonts w:hint="eastAsia" w:ascii="仿宋_GB2312" w:hAnsi="仿宋_GB2312" w:eastAsia="仿宋_GB2312" w:cs="仿宋_GB2312"/>
          <w:color w:val="auto"/>
          <w:sz w:val="32"/>
        </w:rPr>
        <w:t>间向</w:t>
      </w:r>
      <w:r>
        <w:rPr>
          <w:rFonts w:hint="eastAsia" w:ascii="仿宋_GB2312" w:hAnsi="仿宋_GB2312" w:eastAsia="仿宋_GB2312" w:cs="仿宋_GB2312"/>
          <w:color w:val="auto"/>
          <w:sz w:val="32"/>
          <w:lang w:eastAsia="zh-CN"/>
        </w:rPr>
        <w:t>上级部门报告</w:t>
      </w:r>
      <w:r>
        <w:rPr>
          <w:rFonts w:hint="eastAsia" w:ascii="仿宋_GB2312" w:hAnsi="仿宋_GB2312" w:eastAsia="仿宋_GB2312" w:cs="仿宋_GB2312"/>
          <w:color w:val="auto"/>
          <w:sz w:val="32"/>
        </w:rPr>
        <w:t>相关情况，按传染病管理有关程序进行报告管理。</w:t>
      </w:r>
    </w:p>
    <w:p>
      <w:pPr>
        <w:pStyle w:val="6"/>
        <w:keepNext w:val="0"/>
        <w:keepLines w:val="0"/>
        <w:pageBreakBefore w:val="0"/>
        <w:widowControl w:val="0"/>
        <w:numPr>
          <w:ilvl w:val="0"/>
          <w:numId w:val="0"/>
        </w:numPr>
        <w:tabs>
          <w:tab w:val="left" w:pos="1083"/>
        </w:tabs>
        <w:kinsoku/>
        <w:wordWrap/>
        <w:overflowPunct/>
        <w:topLinePunct w:val="0"/>
        <w:autoSpaceDE/>
        <w:autoSpaceDN/>
        <w:bidi w:val="0"/>
        <w:adjustRightInd/>
        <w:snapToGrid w:val="0"/>
        <w:spacing w:before="5" w:after="0" w:line="360" w:lineRule="auto"/>
        <w:ind w:left="0" w:leftChars="0" w:right="0" w:rightChars="0" w:firstLine="630" w:firstLineChars="209"/>
        <w:jc w:val="both"/>
        <w:textAlignment w:val="auto"/>
        <w:rPr>
          <w:rFonts w:hint="eastAsia" w:ascii="仿宋_GB2312" w:hAnsi="仿宋_GB2312" w:eastAsia="仿宋_GB2312" w:cs="仿宋_GB2312"/>
          <w:color w:val="auto"/>
          <w:spacing w:val="-10"/>
          <w:sz w:val="32"/>
        </w:rPr>
      </w:pPr>
      <w:r>
        <w:rPr>
          <w:rFonts w:hint="eastAsia" w:ascii="楷体_GB2312" w:hAnsi="楷体_GB2312" w:eastAsia="楷体_GB2312" w:cs="楷体_GB2312"/>
          <w:b/>
          <w:bCs/>
          <w:color w:val="auto"/>
          <w:spacing w:val="-10"/>
          <w:sz w:val="32"/>
          <w:lang w:eastAsia="zh-CN"/>
        </w:rPr>
        <w:t>（二）</w:t>
      </w:r>
      <w:r>
        <w:rPr>
          <w:rFonts w:hint="eastAsia" w:ascii="楷体_GB2312" w:hAnsi="楷体_GB2312" w:eastAsia="楷体_GB2312" w:cs="楷体_GB2312"/>
          <w:b/>
          <w:bCs/>
          <w:color w:val="auto"/>
          <w:spacing w:val="-10"/>
          <w:sz w:val="32"/>
        </w:rPr>
        <w:t>发热处理流程。</w:t>
      </w:r>
      <w:r>
        <w:rPr>
          <w:rFonts w:hint="eastAsia" w:ascii="仿宋_GB2312" w:hAnsi="仿宋_GB2312" w:eastAsia="仿宋_GB2312" w:cs="仿宋_GB2312"/>
          <w:color w:val="auto"/>
          <w:spacing w:val="-10"/>
          <w:sz w:val="32"/>
        </w:rPr>
        <w:t xml:space="preserve">对体温超过 </w:t>
      </w:r>
      <w:r>
        <w:rPr>
          <w:rFonts w:hint="eastAsia" w:ascii="仿宋_GB2312" w:hAnsi="仿宋_GB2312" w:eastAsia="仿宋_GB2312" w:cs="仿宋_GB2312"/>
          <w:color w:val="auto"/>
          <w:spacing w:val="-3"/>
          <w:sz w:val="32"/>
        </w:rPr>
        <w:t>37.3</w:t>
      </w:r>
      <w:r>
        <w:rPr>
          <w:rFonts w:hint="eastAsia" w:ascii="仿宋_GB2312" w:hAnsi="仿宋_GB2312" w:eastAsia="仿宋_GB2312" w:cs="仿宋_GB2312"/>
          <w:color w:val="auto"/>
          <w:spacing w:val="-2"/>
          <w:sz w:val="32"/>
        </w:rPr>
        <w:t>℃，并有疑似</w:t>
      </w:r>
      <w:r>
        <w:rPr>
          <w:rFonts w:hint="eastAsia" w:ascii="仿宋_GB2312" w:hAnsi="仿宋_GB2312" w:eastAsia="仿宋_GB2312" w:cs="仿宋_GB2312"/>
          <w:color w:val="auto"/>
          <w:spacing w:val="-2"/>
          <w:sz w:val="32"/>
          <w:shd w:val="clear" w:color="auto" w:fill="auto"/>
        </w:rPr>
        <w:t>新冠</w:t>
      </w:r>
      <w:r>
        <w:rPr>
          <w:rFonts w:hint="eastAsia" w:ascii="仿宋_GB2312" w:hAnsi="仿宋_GB2312" w:eastAsia="仿宋_GB2312" w:cs="仿宋_GB2312"/>
          <w:color w:val="auto"/>
          <w:spacing w:val="-2"/>
          <w:sz w:val="32"/>
        </w:rPr>
        <w:t>肺炎</w:t>
      </w:r>
      <w:r>
        <w:rPr>
          <w:rFonts w:hint="eastAsia" w:ascii="仿宋_GB2312" w:hAnsi="仿宋_GB2312" w:eastAsia="仿宋_GB2312" w:cs="仿宋_GB2312"/>
          <w:color w:val="auto"/>
          <w:spacing w:val="-1"/>
          <w:sz w:val="32"/>
        </w:rPr>
        <w:t>症状和流行病学史的人员实行隔离，配合戴好口罩，做好详细</w:t>
      </w:r>
      <w:r>
        <w:rPr>
          <w:rFonts w:hint="eastAsia" w:ascii="仿宋_GB2312" w:hAnsi="仿宋_GB2312" w:eastAsia="仿宋_GB2312" w:cs="仿宋_GB2312"/>
          <w:color w:val="auto"/>
          <w:sz w:val="32"/>
        </w:rPr>
        <w:t>信息登记（姓名、性别、单位、近期活动轨迹、家庭联系电</w:t>
      </w:r>
      <w:r>
        <w:rPr>
          <w:rFonts w:hint="eastAsia" w:ascii="仿宋_GB2312" w:hAnsi="仿宋_GB2312" w:eastAsia="仿宋_GB2312" w:cs="仿宋_GB2312"/>
          <w:color w:val="auto"/>
          <w:spacing w:val="-10"/>
          <w:sz w:val="32"/>
        </w:rPr>
        <w:t>话</w:t>
      </w:r>
      <w:r>
        <w:rPr>
          <w:rFonts w:hint="eastAsia" w:ascii="仿宋_GB2312" w:hAnsi="仿宋_GB2312" w:eastAsia="仿宋_GB2312" w:cs="仿宋_GB2312"/>
          <w:color w:val="auto"/>
          <w:spacing w:val="-10"/>
          <w:w w:val="100"/>
          <w:sz w:val="32"/>
        </w:rPr>
        <w:t>等</w:t>
      </w:r>
      <w:r>
        <w:rPr>
          <w:rFonts w:hint="eastAsia" w:ascii="仿宋_GB2312" w:hAnsi="仿宋_GB2312" w:eastAsia="仿宋_GB2312" w:cs="仿宋_GB2312"/>
          <w:color w:val="auto"/>
          <w:spacing w:val="-10"/>
          <w:w w:val="100"/>
          <w:sz w:val="32"/>
          <w:lang w:eastAsia="zh-CN"/>
        </w:rPr>
        <w:t>），</w:t>
      </w:r>
      <w:r>
        <w:rPr>
          <w:rFonts w:hint="eastAsia" w:ascii="仿宋_GB2312" w:hAnsi="仿宋_GB2312" w:eastAsia="仿宋_GB2312" w:cs="仿宋_GB2312"/>
          <w:color w:val="auto"/>
          <w:spacing w:val="-10"/>
          <w:w w:val="100"/>
          <w:sz w:val="32"/>
        </w:rPr>
        <w:t>采取果断措施，协助相关部门及时送往指定医院发热门诊</w:t>
      </w:r>
      <w:r>
        <w:rPr>
          <w:rFonts w:hint="eastAsia" w:ascii="仿宋_GB2312" w:hAnsi="仿宋_GB2312" w:eastAsia="仿宋_GB2312" w:cs="仿宋_GB2312"/>
          <w:color w:val="auto"/>
          <w:spacing w:val="-10"/>
          <w:sz w:val="32"/>
        </w:rPr>
        <w:t>就诊排查。</w:t>
      </w:r>
    </w:p>
    <w:p>
      <w:pPr>
        <w:pStyle w:val="6"/>
        <w:keepNext w:val="0"/>
        <w:keepLines w:val="0"/>
        <w:pageBreakBefore w:val="0"/>
        <w:widowControl w:val="0"/>
        <w:numPr>
          <w:ilvl w:val="0"/>
          <w:numId w:val="0"/>
        </w:numPr>
        <w:tabs>
          <w:tab w:val="left" w:pos="1083"/>
        </w:tabs>
        <w:kinsoku/>
        <w:wordWrap/>
        <w:overflowPunct/>
        <w:topLinePunct w:val="0"/>
        <w:autoSpaceDE/>
        <w:autoSpaceDN/>
        <w:bidi w:val="0"/>
        <w:adjustRightInd/>
        <w:snapToGrid w:val="0"/>
        <w:spacing w:before="7" w:after="0" w:line="360" w:lineRule="auto"/>
        <w:ind w:right="0" w:rightChars="0" w:firstLine="643" w:firstLineChars="200"/>
        <w:jc w:val="both"/>
        <w:textAlignment w:val="auto"/>
        <w:rPr>
          <w:rFonts w:hint="eastAsia" w:ascii="仿宋_GB2312" w:hAnsi="仿宋_GB2312" w:eastAsia="仿宋_GB2312" w:cs="仿宋_GB2312"/>
          <w:color w:val="auto"/>
          <w:spacing w:val="-11"/>
          <w:sz w:val="32"/>
        </w:rPr>
      </w:pPr>
      <w:r>
        <w:rPr>
          <w:rFonts w:hint="eastAsia" w:ascii="楷体_GB2312" w:hAnsi="楷体_GB2312" w:eastAsia="楷体_GB2312" w:cs="楷体_GB2312"/>
          <w:b/>
          <w:bCs/>
          <w:color w:val="auto"/>
          <w:sz w:val="32"/>
          <w:lang w:eastAsia="zh-CN"/>
        </w:rPr>
        <w:t>（三）</w:t>
      </w:r>
      <w:r>
        <w:rPr>
          <w:rFonts w:hint="eastAsia" w:ascii="楷体_GB2312" w:hAnsi="楷体_GB2312" w:eastAsia="楷体_GB2312" w:cs="楷体_GB2312"/>
          <w:b/>
          <w:bCs/>
          <w:color w:val="auto"/>
          <w:sz w:val="32"/>
        </w:rPr>
        <w:t>散发病例</w:t>
      </w:r>
      <w:r>
        <w:rPr>
          <w:rFonts w:hint="eastAsia" w:ascii="楷体_GB2312" w:hAnsi="楷体_GB2312" w:eastAsia="楷体_GB2312" w:cs="楷体_GB2312"/>
          <w:b/>
          <w:bCs/>
          <w:color w:val="auto"/>
          <w:sz w:val="32"/>
          <w:lang w:eastAsia="zh-CN"/>
        </w:rPr>
        <w:t>处理流程</w:t>
      </w:r>
      <w:r>
        <w:rPr>
          <w:rFonts w:hint="eastAsia" w:ascii="楷体_GB2312" w:hAnsi="楷体_GB2312" w:eastAsia="楷体_GB2312" w:cs="楷体_GB2312"/>
          <w:b/>
          <w:bCs/>
          <w:color w:val="auto"/>
          <w:sz w:val="32"/>
        </w:rPr>
        <w:t>。</w:t>
      </w:r>
      <w:r>
        <w:rPr>
          <w:rFonts w:hint="eastAsia" w:ascii="仿宋_GB2312" w:hAnsi="仿宋_GB2312" w:eastAsia="仿宋_GB2312" w:cs="仿宋_GB2312"/>
          <w:color w:val="auto"/>
          <w:sz w:val="32"/>
        </w:rPr>
        <w:t>出现散发病例后，考点单位进入特别防护阶段，应提高监测防控力度，配合疾控机构做好密切接触者</w:t>
      </w:r>
      <w:r>
        <w:rPr>
          <w:rFonts w:hint="eastAsia" w:ascii="仿宋_GB2312" w:hAnsi="仿宋_GB2312" w:eastAsia="仿宋_GB2312" w:cs="仿宋_GB2312"/>
          <w:color w:val="auto"/>
          <w:spacing w:val="-11"/>
          <w:sz w:val="32"/>
        </w:rPr>
        <w:t>搜索与管理，并对病人到过的场所及用过的物品做好</w:t>
      </w:r>
      <w:r>
        <w:rPr>
          <w:rFonts w:hint="eastAsia" w:ascii="仿宋_GB2312" w:hAnsi="仿宋_GB2312" w:eastAsia="仿宋_GB2312" w:cs="仿宋_GB2312"/>
          <w:color w:val="auto"/>
          <w:spacing w:val="-11"/>
          <w:sz w:val="32"/>
          <w:lang w:eastAsia="zh-CN"/>
        </w:rPr>
        <w:t>终末</w:t>
      </w:r>
      <w:r>
        <w:rPr>
          <w:rFonts w:hint="eastAsia" w:ascii="仿宋_GB2312" w:hAnsi="仿宋_GB2312" w:eastAsia="仿宋_GB2312" w:cs="仿宋_GB2312"/>
          <w:color w:val="auto"/>
          <w:spacing w:val="-11"/>
          <w:sz w:val="32"/>
        </w:rPr>
        <w:t>消毒， 在当地卫生健康部门的指导下落实各项防控措施。</w:t>
      </w:r>
    </w:p>
    <w:p>
      <w:pPr>
        <w:pStyle w:val="6"/>
        <w:keepNext w:val="0"/>
        <w:keepLines w:val="0"/>
        <w:pageBreakBefore w:val="0"/>
        <w:widowControl w:val="0"/>
        <w:numPr>
          <w:ilvl w:val="0"/>
          <w:numId w:val="0"/>
        </w:numPr>
        <w:tabs>
          <w:tab w:val="left" w:pos="1083"/>
        </w:tabs>
        <w:kinsoku/>
        <w:wordWrap/>
        <w:overflowPunct/>
        <w:topLinePunct w:val="0"/>
        <w:autoSpaceDE/>
        <w:autoSpaceDN/>
        <w:bidi w:val="0"/>
        <w:adjustRightInd/>
        <w:snapToGrid w:val="0"/>
        <w:spacing w:before="7" w:after="0" w:line="360" w:lineRule="auto"/>
        <w:ind w:right="0" w:rightChars="0" w:firstLine="643" w:firstLineChars="200"/>
        <w:jc w:val="both"/>
        <w:textAlignment w:val="auto"/>
        <w:rPr>
          <w:rFonts w:hint="eastAsia" w:ascii="仿宋_GB2312" w:hAnsi="仿宋_GB2312" w:eastAsia="仿宋_GB2312" w:cs="仿宋_GB2312"/>
          <w:color w:val="auto"/>
          <w:sz w:val="32"/>
          <w:lang w:eastAsia="zh-CN"/>
        </w:rPr>
      </w:pPr>
      <w:r>
        <w:rPr>
          <w:rFonts w:hint="eastAsia" w:ascii="楷体_GB2312" w:hAnsi="楷体_GB2312" w:eastAsia="楷体_GB2312" w:cs="楷体_GB2312"/>
          <w:b/>
          <w:bCs/>
          <w:color w:val="auto"/>
          <w:sz w:val="32"/>
          <w:lang w:eastAsia="zh-CN"/>
        </w:rPr>
        <w:t>（四</w:t>
      </w:r>
      <w:r>
        <w:rPr>
          <w:rFonts w:hint="eastAsia" w:ascii="楷体_GB2312" w:hAnsi="楷体_GB2312" w:eastAsia="楷体_GB2312" w:cs="楷体_GB2312"/>
          <w:b/>
          <w:bCs/>
          <w:color w:val="auto"/>
          <w:sz w:val="32"/>
          <w:lang w:val="en-US" w:eastAsia="zh-CN"/>
        </w:rPr>
        <w:t>)</w:t>
      </w:r>
      <w:r>
        <w:rPr>
          <w:rFonts w:hint="eastAsia" w:ascii="楷体_GB2312" w:hAnsi="楷体_GB2312" w:eastAsia="楷体_GB2312" w:cs="楷体_GB2312"/>
          <w:b/>
          <w:bCs/>
          <w:color w:val="auto"/>
          <w:sz w:val="32"/>
          <w:lang w:eastAsia="zh-CN"/>
        </w:rPr>
        <w:t>密切接触人员处理流程。</w:t>
      </w:r>
      <w:r>
        <w:rPr>
          <w:rFonts w:hint="eastAsia" w:ascii="仿宋_GB2312" w:hAnsi="仿宋_GB2312" w:eastAsia="仿宋_GB2312" w:cs="仿宋_GB2312"/>
          <w:color w:val="auto"/>
          <w:sz w:val="32"/>
          <w:lang w:eastAsia="zh-CN"/>
        </w:rPr>
        <w:t>对有密切接触的工作人员按照防控要求实施居家或集中隔离医学观察等相应措施，隔离期间一旦出现发热、咳嗽等疑似</w:t>
      </w:r>
      <w:r>
        <w:rPr>
          <w:rFonts w:hint="eastAsia" w:ascii="仿宋_GB2312" w:hAnsi="仿宋_GB2312" w:eastAsia="仿宋_GB2312" w:cs="仿宋_GB2312"/>
          <w:color w:val="auto"/>
          <w:sz w:val="32"/>
          <w:shd w:val="clear" w:color="auto" w:fill="auto"/>
          <w:lang w:eastAsia="zh-CN"/>
        </w:rPr>
        <w:t>新冠</w:t>
      </w:r>
      <w:r>
        <w:rPr>
          <w:rFonts w:hint="eastAsia" w:ascii="仿宋_GB2312" w:hAnsi="仿宋_GB2312" w:eastAsia="仿宋_GB2312" w:cs="仿宋_GB2312"/>
          <w:color w:val="auto"/>
          <w:sz w:val="32"/>
          <w:lang w:eastAsia="zh-CN"/>
        </w:rPr>
        <w:t>肺炎症状时要及时送定点医院排查。</w:t>
      </w:r>
    </w:p>
    <w:p>
      <w:pPr>
        <w:pStyle w:val="6"/>
        <w:keepNext w:val="0"/>
        <w:keepLines w:val="0"/>
        <w:pageBreakBefore w:val="0"/>
        <w:widowControl w:val="0"/>
        <w:numPr>
          <w:ilvl w:val="0"/>
          <w:numId w:val="0"/>
        </w:numPr>
        <w:tabs>
          <w:tab w:val="left" w:pos="1083"/>
        </w:tabs>
        <w:kinsoku/>
        <w:wordWrap/>
        <w:overflowPunct/>
        <w:topLinePunct w:val="0"/>
        <w:autoSpaceDE/>
        <w:autoSpaceDN/>
        <w:bidi w:val="0"/>
        <w:adjustRightInd/>
        <w:snapToGrid w:val="0"/>
        <w:spacing w:before="7" w:after="0" w:line="360" w:lineRule="auto"/>
        <w:ind w:right="0" w:rightChars="0" w:firstLine="643" w:firstLineChars="200"/>
        <w:jc w:val="both"/>
        <w:textAlignment w:val="auto"/>
        <w:rPr>
          <w:rFonts w:hint="eastAsia" w:ascii="仿宋_GB2312" w:hAnsi="仿宋_GB2312" w:eastAsia="仿宋_GB2312" w:cs="仿宋_GB2312"/>
          <w:color w:val="auto"/>
          <w:sz w:val="32"/>
          <w:lang w:val="en-US"/>
        </w:rPr>
      </w:pPr>
      <w:r>
        <w:rPr>
          <w:rFonts w:hint="eastAsia" w:ascii="楷体_GB2312" w:hAnsi="楷体_GB2312" w:eastAsia="楷体_GB2312" w:cs="楷体_GB2312"/>
          <w:b/>
          <w:bCs/>
          <w:color w:val="auto"/>
          <w:sz w:val="32"/>
          <w:lang w:eastAsia="zh-CN"/>
        </w:rPr>
        <w:t>（五）后续处理流程。</w:t>
      </w:r>
      <w:r>
        <w:rPr>
          <w:rFonts w:hint="eastAsia" w:ascii="仿宋_GB2312" w:hAnsi="仿宋_GB2312" w:eastAsia="仿宋_GB2312" w:cs="仿宋_GB2312"/>
          <w:color w:val="auto"/>
          <w:sz w:val="32"/>
          <w:lang w:eastAsia="zh-CN"/>
        </w:rPr>
        <w:t>积极协调考点、卫生健康、公安等部门做好流行病学调查及善后处理工作。</w:t>
      </w:r>
    </w:p>
    <w:p>
      <w:pPr>
        <w:rPr>
          <w:color w:val="auto"/>
        </w:rPr>
      </w:pPr>
    </w:p>
    <w:sectPr>
      <w:headerReference r:id="rId3" w:type="default"/>
      <w:footerReference r:id="rId4" w:type="default"/>
      <w:pgSz w:w="11906" w:h="16838"/>
      <w:pgMar w:top="2041" w:right="1417" w:bottom="1417" w:left="1531" w:header="851" w:footer="992" w:gutter="0"/>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7A"/>
    <w:family w:val="auto"/>
    <w:pitch w:val="default"/>
    <w:sig w:usb0="800002BF" w:usb1="38CF7CFA" w:usb2="00000016" w:usb3="00000000" w:csb0="00040001" w:csb1="00000000"/>
  </w:font>
  <w:font w:name="方正小标宋简体">
    <w:panose1 w:val="02010601030101010101"/>
    <w:charset w:val="7A"/>
    <w:family w:val="auto"/>
    <w:pitch w:val="default"/>
    <w:sig w:usb0="00000001" w:usb1="080E0000" w:usb2="00000000" w:usb3="00000000" w:csb0="00040000" w:csb1="00000000"/>
  </w:font>
  <w:font w:name="楷体_GB2312">
    <w:panose1 w:val="02010609030101010101"/>
    <w:charset w:val="7A"/>
    <w:family w:val="auto"/>
    <w:pitch w:val="default"/>
    <w:sig w:usb0="00000001" w:usb1="080E0000" w:usb2="00000000" w:usb3="00000000" w:csb0="00040000" w:csb1="00000000"/>
  </w:font>
  <w:font w:name="仿宋_GB2312">
    <w:panose1 w:val="02010609030101010101"/>
    <w:charset w:val="7A"/>
    <w:family w:val="auto"/>
    <w:pitch w:val="default"/>
    <w:sig w:usb0="00000001" w:usb1="080E0000" w:usb2="00000000" w:usb3="00000000" w:csb0="00040000" w:csb1="00000000"/>
  </w:font>
  <w:font w:name="仿宋">
    <w:panose1 w:val="02010609060101010101"/>
    <w:charset w:val="7A"/>
    <w:family w:val="auto"/>
    <w:pitch w:val="default"/>
    <w:sig w:usb0="800002BF" w:usb1="38CF7CFA" w:usb2="00000016" w:usb3="00000000" w:csb0="00040001" w:csb1="00000000"/>
  </w:font>
  <w:font w:name="楷体">
    <w:panose1 w:val="02010609060101010101"/>
    <w:charset w:val="7A"/>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 w:val="clear" w:pos="8306"/>
      </w:tabs>
    </w:pPr>
    <w:r>
      <w:rPr>
        <w:sz w:val="18"/>
      </w:rP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49"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2"/>
                            <w:tabs>
                              <w:tab w:val="clear" w:pos="4153"/>
                              <w:tab w:val="clear" w:pos="8306"/>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Ll1uVLQAAAABQEAAA8A&#10;AAAAAAAAAQAgAAAAIgAAAGRycy9kb3ducmV2LnhtbFBLAQIUABQAAAAIAIdO4kDyEPOirQEAADgD&#10;AAAOAAAAAAAAAAEAIAAAAB8BAABkcnMvZTJvRG9jLnhtbFBLBQYAAAAABgAGAFkBAAA+BQAAAAA=&#10;">
              <v:fill on="f" focussize="0,0"/>
              <v:stroke on="f"/>
              <v:imagedata o:title=""/>
              <o:lock v:ext="edit" aspectratio="f"/>
              <v:textbox inset="0mm,0mm,0mm,0mm" style="mso-fit-shape-to-text:t;">
                <w:txbxContent>
                  <w:p>
                    <w:pPr>
                      <w:pStyle w:val="2"/>
                      <w:tabs>
                        <w:tab w:val="clear" w:pos="4153"/>
                        <w:tab w:val="clear" w:pos="8306"/>
                      </w:tabs>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oNotDisplayPageBoundaries w:val="1"/>
  <w:bordersDoNotSurroundHeader w:val="1"/>
  <w:bordersDoNotSurroundFooter w:val="1"/>
  <w:doNotTrackMoves/>
  <w:doNotTrackFormatting/>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0000"/>
    <w:rsid w:val="7DEC1C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iPriority w:val="0"/>
  </w:style>
  <w:style w:type="table" w:default="1" w:styleId="5">
    <w:name w:val="Normal Table"/>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uiPriority w:val="0"/>
    <w:pPr>
      <w:spacing w:before="190"/>
      <w:ind w:left="120" w:right="373" w:firstLine="64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3402</Words>
  <Characters>3431</Characters>
  <Paragraphs>58</Paragraphs>
  <TotalTime>536870912</TotalTime>
  <ScaleCrop>false</ScaleCrop>
  <LinksUpToDate>false</LinksUpToDate>
  <CharactersWithSpaces>3437</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2020-08-06T07:47:00Z</dcterms:created>
  <dc:creator>张文蔚</dc:creator>
  <cp:lastModifiedBy>247</cp:lastModifiedBy>
  <dcterms:modified xsi:type="dcterms:W3CDTF">2020-08-07T10:01:36Z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